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CC50" w14:textId="77777777" w:rsidR="00F17816" w:rsidRDefault="00F17816" w:rsidP="00480195">
      <w:pPr>
        <w:pStyle w:val="paragraph"/>
        <w:spacing w:before="0" w:beforeAutospacing="0" w:after="0" w:afterAutospacing="0" w:line="276" w:lineRule="auto"/>
        <w:jc w:val="center"/>
        <w:textAlignment w:val="baseline"/>
        <w:rPr>
          <w:rStyle w:val="normaltextrun"/>
          <w:rFonts w:ascii="Calibri" w:hAnsi="Calibri" w:cs="Calibri"/>
          <w:b/>
          <w:bCs/>
          <w:lang w:val="en-US"/>
        </w:rPr>
      </w:pPr>
    </w:p>
    <w:p w14:paraId="17BB3341" w14:textId="77777777" w:rsidR="00F17816" w:rsidRDefault="00F17816" w:rsidP="00480195">
      <w:pPr>
        <w:pStyle w:val="paragraph"/>
        <w:spacing w:before="0" w:beforeAutospacing="0" w:after="0" w:afterAutospacing="0" w:line="276" w:lineRule="auto"/>
        <w:jc w:val="center"/>
        <w:textAlignment w:val="baseline"/>
        <w:rPr>
          <w:rStyle w:val="normaltextrun"/>
          <w:rFonts w:ascii="Calibri" w:hAnsi="Calibri" w:cs="Calibri"/>
          <w:b/>
          <w:bCs/>
          <w:lang w:val="en-US"/>
        </w:rPr>
      </w:pPr>
    </w:p>
    <w:p w14:paraId="2EC9CC0C" w14:textId="0CABA321" w:rsidR="00F17816" w:rsidRDefault="00C71FCB" w:rsidP="00480195">
      <w:pPr>
        <w:pStyle w:val="paragraph"/>
        <w:spacing w:before="0" w:beforeAutospacing="0" w:after="0" w:afterAutospacing="0" w:line="276" w:lineRule="auto"/>
        <w:jc w:val="center"/>
        <w:textAlignment w:val="baseline"/>
        <w:rPr>
          <w:rStyle w:val="normaltextrun"/>
          <w:rFonts w:ascii="Calibri" w:hAnsi="Calibri" w:cs="Calibri"/>
          <w:b/>
          <w:bCs/>
          <w:lang w:val="en-US"/>
        </w:rPr>
      </w:pPr>
      <w:r w:rsidRPr="00C71FCB">
        <w:rPr>
          <w:rFonts w:ascii="Calibri" w:hAnsi="Calibri" w:cs="Calibri"/>
          <w:b/>
          <w:bCs/>
          <w:noProof/>
        </w:rPr>
        <w:drawing>
          <wp:inline distT="0" distB="0" distL="0" distR="0" wp14:anchorId="2F9DF03F" wp14:editId="70F55293">
            <wp:extent cx="1590675" cy="864497"/>
            <wp:effectExtent l="0" t="0" r="0" b="0"/>
            <wp:docPr id="1028" name="Picture 4" descr="Confederation of Indian Industry (CII) Logo Download - AI - All Vector Logo">
              <a:extLst xmlns:a="http://schemas.openxmlformats.org/drawingml/2006/main">
                <a:ext uri="{FF2B5EF4-FFF2-40B4-BE49-F238E27FC236}">
                  <a16:creationId xmlns:a16="http://schemas.microsoft.com/office/drawing/2014/main" id="{781C1167-9989-4224-9745-9580F82E5D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onfederation of Indian Industry (CII) Logo Download - AI - All Vector Logo">
                      <a:extLst>
                        <a:ext uri="{FF2B5EF4-FFF2-40B4-BE49-F238E27FC236}">
                          <a16:creationId xmlns:a16="http://schemas.microsoft.com/office/drawing/2014/main" id="{781C1167-9989-4224-9745-9580F82E5D9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198" cy="874564"/>
                    </a:xfrm>
                    <a:prstGeom prst="rect">
                      <a:avLst/>
                    </a:prstGeom>
                    <a:noFill/>
                  </pic:spPr>
                </pic:pic>
              </a:graphicData>
            </a:graphic>
          </wp:inline>
        </w:drawing>
      </w:r>
    </w:p>
    <w:p w14:paraId="74E51113" w14:textId="6144CC8D" w:rsidR="00480195" w:rsidRPr="00F17816" w:rsidRDefault="00F17816" w:rsidP="00F17816">
      <w:pPr>
        <w:spacing w:after="240"/>
        <w:jc w:val="center"/>
        <w:rPr>
          <w:rStyle w:val="normaltextrun"/>
          <w:b/>
          <w:bCs/>
          <w:color w:val="2F5496" w:themeColor="accent1" w:themeShade="BF"/>
          <w:sz w:val="32"/>
          <w:szCs w:val="32"/>
          <w:u w:val="single"/>
        </w:rPr>
      </w:pPr>
      <w:r w:rsidRPr="00736454">
        <w:rPr>
          <w:b/>
          <w:bCs/>
          <w:color w:val="2F5496" w:themeColor="accent1" w:themeShade="BF"/>
          <w:sz w:val="32"/>
          <w:szCs w:val="32"/>
          <w:u w:val="single"/>
        </w:rPr>
        <w:t>CII National Award for Excellence in Energy Management</w:t>
      </w:r>
      <w:r>
        <w:rPr>
          <w:b/>
          <w:bCs/>
          <w:color w:val="2F5496" w:themeColor="accent1" w:themeShade="BF"/>
          <w:sz w:val="32"/>
          <w:szCs w:val="32"/>
          <w:u w:val="single"/>
        </w:rPr>
        <w:t xml:space="preserve"> </w:t>
      </w:r>
      <w:r w:rsidRPr="00736454">
        <w:rPr>
          <w:b/>
          <w:bCs/>
          <w:color w:val="2F5496" w:themeColor="accent1" w:themeShade="BF"/>
          <w:sz w:val="32"/>
          <w:szCs w:val="32"/>
          <w:u w:val="single"/>
        </w:rPr>
        <w:t>20</w:t>
      </w:r>
      <w:r w:rsidR="00C168A7">
        <w:rPr>
          <w:b/>
          <w:bCs/>
          <w:color w:val="2F5496" w:themeColor="accent1" w:themeShade="BF"/>
          <w:sz w:val="32"/>
          <w:szCs w:val="32"/>
          <w:u w:val="single"/>
        </w:rPr>
        <w:t>23</w:t>
      </w:r>
    </w:p>
    <w:p w14:paraId="24CC31AD" w14:textId="5F44FE85" w:rsidR="00E90A76" w:rsidRPr="00F17816" w:rsidRDefault="00E90A76" w:rsidP="00480195">
      <w:pPr>
        <w:pStyle w:val="paragraph"/>
        <w:spacing w:before="0" w:beforeAutospacing="0" w:after="0" w:afterAutospacing="0" w:line="276" w:lineRule="auto"/>
        <w:jc w:val="center"/>
        <w:textAlignment w:val="baseline"/>
        <w:rPr>
          <w:rFonts w:ascii="Segoe UI" w:hAnsi="Segoe UI" w:cs="Segoe UI"/>
          <w:sz w:val="26"/>
          <w:szCs w:val="26"/>
        </w:rPr>
      </w:pPr>
      <w:r w:rsidRPr="00F17816">
        <w:rPr>
          <w:rStyle w:val="normaltextrun"/>
          <w:rFonts w:ascii="Calibri" w:hAnsi="Calibri" w:cs="Calibri"/>
          <w:b/>
          <w:bCs/>
          <w:sz w:val="26"/>
          <w:szCs w:val="26"/>
          <w:lang w:val="en-US"/>
        </w:rPr>
        <w:t>GUIDANCE &amp; SUGGESTIONS FOR FILLING </w:t>
      </w:r>
      <w:r w:rsidRPr="00F17816">
        <w:rPr>
          <w:rStyle w:val="eop"/>
          <w:rFonts w:ascii="Calibri" w:hAnsi="Calibri" w:cs="Calibri"/>
          <w:sz w:val="26"/>
          <w:szCs w:val="26"/>
        </w:rPr>
        <w:t> </w:t>
      </w:r>
    </w:p>
    <w:p w14:paraId="489A84ED" w14:textId="77777777" w:rsidR="00E90A76" w:rsidRPr="00F17816" w:rsidRDefault="00E90A76" w:rsidP="00480195">
      <w:pPr>
        <w:pStyle w:val="paragraph"/>
        <w:spacing w:before="0" w:beforeAutospacing="0" w:after="0" w:afterAutospacing="0" w:line="276" w:lineRule="auto"/>
        <w:jc w:val="center"/>
        <w:textAlignment w:val="baseline"/>
        <w:rPr>
          <w:rFonts w:ascii="Segoe UI" w:hAnsi="Segoe UI" w:cs="Segoe UI"/>
          <w:sz w:val="26"/>
          <w:szCs w:val="26"/>
        </w:rPr>
      </w:pPr>
      <w:r w:rsidRPr="00F17816">
        <w:rPr>
          <w:rStyle w:val="normaltextrun"/>
          <w:rFonts w:ascii="Calibri" w:hAnsi="Calibri" w:cs="Calibri"/>
          <w:b/>
          <w:bCs/>
          <w:sz w:val="26"/>
          <w:szCs w:val="26"/>
          <w:lang w:val="en-US"/>
        </w:rPr>
        <w:t>BENCHMARKING PART OF QUESTIONNAIRE</w:t>
      </w:r>
      <w:r w:rsidRPr="00F17816">
        <w:rPr>
          <w:rStyle w:val="eop"/>
          <w:rFonts w:ascii="Calibri" w:hAnsi="Calibri" w:cs="Calibri"/>
          <w:sz w:val="26"/>
          <w:szCs w:val="26"/>
        </w:rPr>
        <w:t> </w:t>
      </w:r>
    </w:p>
    <w:p w14:paraId="6AEA5D96" w14:textId="77777777" w:rsidR="00E90A76" w:rsidRPr="00F17816" w:rsidRDefault="00E90A76" w:rsidP="00E90A76">
      <w:pPr>
        <w:pStyle w:val="paragraph"/>
        <w:spacing w:before="0" w:beforeAutospacing="0" w:after="0" w:afterAutospacing="0"/>
        <w:jc w:val="both"/>
        <w:textAlignment w:val="baseline"/>
        <w:rPr>
          <w:rFonts w:ascii="Segoe UI" w:hAnsi="Segoe UI" w:cs="Segoe UI"/>
          <w:sz w:val="26"/>
          <w:szCs w:val="26"/>
        </w:rPr>
      </w:pPr>
      <w:r w:rsidRPr="00F17816">
        <w:rPr>
          <w:rStyle w:val="eop"/>
          <w:rFonts w:ascii="Calibri" w:hAnsi="Calibri" w:cs="Calibri"/>
          <w:sz w:val="26"/>
          <w:szCs w:val="26"/>
        </w:rPr>
        <w:t> </w:t>
      </w:r>
    </w:p>
    <w:p w14:paraId="215F14BE" w14:textId="77777777" w:rsidR="0079397A" w:rsidRPr="00F17816" w:rsidRDefault="00E90A76" w:rsidP="00F17816">
      <w:pPr>
        <w:pStyle w:val="paragraph"/>
        <w:spacing w:before="0" w:beforeAutospacing="0" w:after="0" w:afterAutospacing="0"/>
        <w:jc w:val="both"/>
        <w:textAlignment w:val="baseline"/>
        <w:rPr>
          <w:rFonts w:ascii="Segoe UI" w:hAnsi="Segoe UI" w:cs="Segoe UI"/>
          <w:sz w:val="26"/>
          <w:szCs w:val="26"/>
        </w:rPr>
      </w:pPr>
      <w:r w:rsidRPr="00F17816">
        <w:rPr>
          <w:rStyle w:val="normaltextrun"/>
          <w:rFonts w:ascii="Calibri" w:hAnsi="Calibri" w:cs="Calibri"/>
          <w:b/>
          <w:bCs/>
          <w:sz w:val="26"/>
          <w:szCs w:val="26"/>
        </w:rPr>
        <w:t>Objective:</w:t>
      </w:r>
      <w:r w:rsidRPr="00F17816">
        <w:rPr>
          <w:rStyle w:val="normaltextrun"/>
          <w:rFonts w:ascii="Calibri" w:hAnsi="Calibri" w:cs="Calibri"/>
          <w:sz w:val="26"/>
          <w:szCs w:val="26"/>
        </w:rPr>
        <w:t> </w:t>
      </w:r>
      <w:r w:rsidRPr="00F17816">
        <w:rPr>
          <w:rStyle w:val="eop"/>
          <w:rFonts w:ascii="Calibri" w:hAnsi="Calibri" w:cs="Calibri"/>
          <w:sz w:val="26"/>
          <w:szCs w:val="26"/>
        </w:rPr>
        <w:t> </w:t>
      </w:r>
      <w:r w:rsidRPr="00F17816">
        <w:rPr>
          <w:rStyle w:val="normaltextrun"/>
          <w:rFonts w:ascii="Calibri" w:hAnsi="Calibri" w:cs="Calibri"/>
          <w:sz w:val="26"/>
          <w:szCs w:val="26"/>
        </w:rPr>
        <w:t>Benchmarking is an important tool to establish how one is performing and what avenues can be adopted to achieve the highest level in energy efficiency. </w:t>
      </w:r>
      <w:r w:rsidR="0079397A" w:rsidRPr="00F17816">
        <w:rPr>
          <w:rStyle w:val="eop"/>
          <w:rFonts w:ascii="Calibri" w:hAnsi="Calibri" w:cs="Calibri"/>
          <w:sz w:val="26"/>
          <w:szCs w:val="26"/>
        </w:rPr>
        <w:t>It is also an enabler for recognizing</w:t>
      </w:r>
      <w:r w:rsidR="0079397A" w:rsidRPr="00F17816">
        <w:rPr>
          <w:rStyle w:val="normaltextrun"/>
          <w:rFonts w:ascii="Calibri" w:hAnsi="Calibri" w:cs="Calibri"/>
          <w:sz w:val="26"/>
          <w:szCs w:val="26"/>
        </w:rPr>
        <w:t xml:space="preserve"> one of the country’s most energy-efficient industrial plant/establishment.</w:t>
      </w:r>
      <w:r w:rsidR="0079397A" w:rsidRPr="00F17816">
        <w:rPr>
          <w:rFonts w:ascii="Segoe UI" w:hAnsi="Segoe UI" w:cs="Segoe UI"/>
          <w:sz w:val="26"/>
          <w:szCs w:val="26"/>
        </w:rPr>
        <w:t xml:space="preserve"> </w:t>
      </w:r>
    </w:p>
    <w:p w14:paraId="3F2C005C" w14:textId="0CAE55B6" w:rsidR="00694ADA" w:rsidRPr="00F17816" w:rsidRDefault="00E90A76" w:rsidP="00F17816">
      <w:pPr>
        <w:pStyle w:val="paragraph"/>
        <w:spacing w:before="0" w:beforeAutospacing="0" w:after="0" w:afterAutospacing="0"/>
        <w:jc w:val="both"/>
        <w:textAlignment w:val="baseline"/>
        <w:rPr>
          <w:rFonts w:ascii="Segoe UI" w:hAnsi="Segoe UI" w:cs="Segoe UI"/>
          <w:sz w:val="26"/>
          <w:szCs w:val="26"/>
        </w:rPr>
      </w:pPr>
      <w:r w:rsidRPr="00F17816">
        <w:rPr>
          <w:rStyle w:val="normaltextrun"/>
          <w:rFonts w:ascii="Calibri" w:hAnsi="Calibri" w:cs="Calibri"/>
          <w:sz w:val="26"/>
          <w:szCs w:val="26"/>
        </w:rPr>
        <w:t>The objective of this evaluation criteria is to assess the extent to which an applicant</w:t>
      </w:r>
      <w:r w:rsidR="0079397A" w:rsidRPr="00F17816">
        <w:rPr>
          <w:rStyle w:val="normaltextrun"/>
          <w:rFonts w:ascii="Calibri" w:hAnsi="Calibri" w:cs="Calibri"/>
          <w:sz w:val="26"/>
          <w:szCs w:val="26"/>
        </w:rPr>
        <w:t xml:space="preserve"> </w:t>
      </w:r>
      <w:r w:rsidRPr="00F17816">
        <w:rPr>
          <w:rStyle w:val="normaltextrun"/>
          <w:rFonts w:ascii="Calibri" w:hAnsi="Calibri" w:cs="Calibri"/>
          <w:sz w:val="26"/>
          <w:szCs w:val="26"/>
        </w:rPr>
        <w:t>plant is exploring its SEC performance at the three basic levels viz.  group/company level</w:t>
      </w:r>
      <w:r w:rsidR="0079397A" w:rsidRPr="00F17816">
        <w:rPr>
          <w:rStyle w:val="normaltextrun"/>
          <w:rFonts w:ascii="Calibri" w:hAnsi="Calibri" w:cs="Calibri"/>
          <w:sz w:val="26"/>
          <w:szCs w:val="26"/>
        </w:rPr>
        <w:t xml:space="preserve"> </w:t>
      </w:r>
      <w:r w:rsidRPr="00F17816">
        <w:rPr>
          <w:rStyle w:val="normaltextrun"/>
          <w:rFonts w:ascii="Calibri" w:hAnsi="Calibri" w:cs="Calibri"/>
          <w:sz w:val="26"/>
          <w:szCs w:val="26"/>
        </w:rPr>
        <w:t>(with similar product manufacturing plants), at the national level (within the same sector) and International level.</w:t>
      </w:r>
      <w:r w:rsidRPr="00F17816">
        <w:rPr>
          <w:rStyle w:val="eop"/>
          <w:rFonts w:ascii="Calibri" w:hAnsi="Calibri" w:cs="Calibri"/>
          <w:sz w:val="26"/>
          <w:szCs w:val="26"/>
        </w:rPr>
        <w:t> </w:t>
      </w:r>
    </w:p>
    <w:p w14:paraId="2A543490" w14:textId="77777777" w:rsidR="00E90A76" w:rsidRPr="00F17816" w:rsidRDefault="00E90A76" w:rsidP="00F17816">
      <w:pPr>
        <w:pStyle w:val="paragraph"/>
        <w:spacing w:before="0" w:beforeAutospacing="0" w:after="0" w:afterAutospacing="0"/>
        <w:jc w:val="both"/>
        <w:textAlignment w:val="baseline"/>
        <w:rPr>
          <w:rFonts w:ascii="Segoe UI" w:hAnsi="Segoe UI" w:cs="Segoe UI"/>
          <w:sz w:val="26"/>
          <w:szCs w:val="26"/>
        </w:rPr>
      </w:pPr>
    </w:p>
    <w:p w14:paraId="2EF1BD9E" w14:textId="32A71560" w:rsidR="00E90A76" w:rsidRPr="00F17816" w:rsidRDefault="00B349F4" w:rsidP="00F17816">
      <w:pPr>
        <w:pStyle w:val="paragraph"/>
        <w:numPr>
          <w:ilvl w:val="0"/>
          <w:numId w:val="6"/>
        </w:numPr>
        <w:spacing w:before="0" w:beforeAutospacing="0" w:after="0" w:afterAutospacing="0"/>
        <w:jc w:val="both"/>
        <w:textAlignment w:val="baseline"/>
        <w:rPr>
          <w:rFonts w:ascii="Calibri" w:hAnsi="Calibri" w:cs="Calibri"/>
          <w:sz w:val="26"/>
          <w:szCs w:val="26"/>
        </w:rPr>
      </w:pPr>
      <w:r w:rsidRPr="00F17816">
        <w:rPr>
          <w:rStyle w:val="normaltextrun"/>
          <w:rFonts w:ascii="Calibri" w:hAnsi="Calibri" w:cs="Calibri"/>
          <w:b/>
          <w:bCs/>
          <w:sz w:val="26"/>
          <w:szCs w:val="26"/>
          <w:u w:val="single"/>
        </w:rPr>
        <w:t>Group /</w:t>
      </w:r>
      <w:r w:rsidR="00E90A76" w:rsidRPr="00F17816">
        <w:rPr>
          <w:rStyle w:val="normaltextrun"/>
          <w:rFonts w:ascii="Calibri" w:hAnsi="Calibri" w:cs="Calibri"/>
          <w:b/>
          <w:bCs/>
          <w:sz w:val="26"/>
          <w:szCs w:val="26"/>
          <w:u w:val="single"/>
        </w:rPr>
        <w:t>Company level:</w:t>
      </w:r>
      <w:r w:rsidR="00E90A76" w:rsidRPr="00F17816">
        <w:rPr>
          <w:rStyle w:val="normaltextrun"/>
          <w:rFonts w:ascii="Calibri" w:hAnsi="Calibri" w:cs="Calibri"/>
          <w:sz w:val="26"/>
          <w:szCs w:val="26"/>
        </w:rPr>
        <w:t> There may be several units in</w:t>
      </w:r>
      <w:r w:rsidRPr="00F17816">
        <w:rPr>
          <w:rStyle w:val="normaltextrun"/>
          <w:rFonts w:ascii="Calibri" w:hAnsi="Calibri" w:cs="Calibri"/>
          <w:sz w:val="26"/>
          <w:szCs w:val="26"/>
        </w:rPr>
        <w:t xml:space="preserve"> </w:t>
      </w:r>
      <w:r w:rsidR="00E90A76" w:rsidRPr="00F17816">
        <w:rPr>
          <w:rStyle w:val="normaltextrun"/>
          <w:rFonts w:ascii="Calibri" w:hAnsi="Calibri" w:cs="Calibri"/>
          <w:sz w:val="26"/>
          <w:szCs w:val="26"/>
        </w:rPr>
        <w:t>a group/company producing the same outputs and data</w:t>
      </w:r>
      <w:r w:rsidR="009E32EE" w:rsidRPr="00F17816">
        <w:rPr>
          <w:rStyle w:val="normaltextrun"/>
          <w:rFonts w:ascii="Calibri" w:hAnsi="Calibri" w:cs="Calibri"/>
          <w:sz w:val="26"/>
          <w:szCs w:val="26"/>
        </w:rPr>
        <w:t xml:space="preserve"> from this source</w:t>
      </w:r>
      <w:r w:rsidR="00E90A76" w:rsidRPr="00F17816">
        <w:rPr>
          <w:rStyle w:val="normaltextrun"/>
          <w:rFonts w:ascii="Calibri" w:hAnsi="Calibri" w:cs="Calibri"/>
          <w:sz w:val="26"/>
          <w:szCs w:val="26"/>
        </w:rPr>
        <w:t> can</w:t>
      </w:r>
      <w:r w:rsidRPr="00F17816">
        <w:rPr>
          <w:rStyle w:val="normaltextrun"/>
          <w:rFonts w:ascii="Calibri" w:hAnsi="Calibri" w:cs="Calibri"/>
          <w:sz w:val="26"/>
          <w:szCs w:val="26"/>
        </w:rPr>
        <w:t xml:space="preserve"> </w:t>
      </w:r>
      <w:r w:rsidR="00E90A76" w:rsidRPr="00F17816">
        <w:rPr>
          <w:rStyle w:val="normaltextrun"/>
          <w:rFonts w:ascii="Calibri" w:hAnsi="Calibri" w:cs="Calibri"/>
          <w:sz w:val="26"/>
          <w:szCs w:val="26"/>
        </w:rPr>
        <w:t>be easily extracted</w:t>
      </w:r>
      <w:r w:rsidR="00995920" w:rsidRPr="00F17816">
        <w:rPr>
          <w:rStyle w:val="normaltextrun"/>
          <w:rFonts w:ascii="Calibri" w:hAnsi="Calibri" w:cs="Calibri"/>
          <w:sz w:val="26"/>
          <w:szCs w:val="26"/>
        </w:rPr>
        <w:t xml:space="preserve"> </w:t>
      </w:r>
      <w:r w:rsidRPr="00F17816">
        <w:rPr>
          <w:rStyle w:val="normaltextrun"/>
          <w:rFonts w:ascii="Calibri" w:hAnsi="Calibri" w:cs="Calibri"/>
          <w:sz w:val="26"/>
          <w:szCs w:val="26"/>
        </w:rPr>
        <w:t>/</w:t>
      </w:r>
      <w:r w:rsidR="00995920" w:rsidRPr="00F17816">
        <w:rPr>
          <w:rStyle w:val="normaltextrun"/>
          <w:rFonts w:ascii="Calibri" w:hAnsi="Calibri" w:cs="Calibri"/>
          <w:sz w:val="26"/>
          <w:szCs w:val="26"/>
        </w:rPr>
        <w:t xml:space="preserve"> </w:t>
      </w:r>
      <w:r w:rsidRPr="00F17816">
        <w:rPr>
          <w:rStyle w:val="normaltextrun"/>
          <w:rFonts w:ascii="Calibri" w:hAnsi="Calibri" w:cs="Calibri"/>
          <w:sz w:val="26"/>
          <w:szCs w:val="26"/>
        </w:rPr>
        <w:t>obtained</w:t>
      </w:r>
      <w:r w:rsidR="00E90A76" w:rsidRPr="00F17816">
        <w:rPr>
          <w:rStyle w:val="normaltextrun"/>
          <w:rFonts w:ascii="Calibri" w:hAnsi="Calibri" w:cs="Calibri"/>
          <w:sz w:val="26"/>
          <w:szCs w:val="26"/>
        </w:rPr>
        <w:t xml:space="preserve"> by the applicant plant</w:t>
      </w:r>
      <w:r w:rsidR="009E32EE" w:rsidRPr="00F17816">
        <w:rPr>
          <w:rStyle w:val="normaltextrun"/>
          <w:rFonts w:ascii="Calibri" w:hAnsi="Calibri" w:cs="Calibri"/>
          <w:sz w:val="26"/>
          <w:szCs w:val="26"/>
        </w:rPr>
        <w:t xml:space="preserve">. </w:t>
      </w:r>
      <w:r w:rsidR="00E90A76" w:rsidRPr="00F17816">
        <w:rPr>
          <w:rStyle w:val="normaltextrun"/>
          <w:rFonts w:ascii="Calibri" w:hAnsi="Calibri" w:cs="Calibri"/>
          <w:sz w:val="26"/>
          <w:szCs w:val="26"/>
        </w:rPr>
        <w:t>Therefore, benchmarking of its performance with the sister plants at group/company level would provide valuable information to enhance the applicant plant’s performance. Through this method, various details can be obtained from their respective plants to compare the performance at various production levels</w:t>
      </w:r>
      <w:r w:rsidR="00694ADA" w:rsidRPr="00F17816">
        <w:rPr>
          <w:rStyle w:val="normaltextrun"/>
          <w:rFonts w:ascii="Calibri" w:hAnsi="Calibri" w:cs="Calibri"/>
          <w:sz w:val="26"/>
          <w:szCs w:val="26"/>
        </w:rPr>
        <w:t>, f</w:t>
      </w:r>
      <w:r w:rsidR="00E90A76" w:rsidRPr="00F17816">
        <w:rPr>
          <w:rStyle w:val="normaltextrun"/>
          <w:rFonts w:ascii="Calibri" w:hAnsi="Calibri" w:cs="Calibri"/>
          <w:sz w:val="26"/>
          <w:szCs w:val="26"/>
        </w:rPr>
        <w:t>or example</w:t>
      </w:r>
      <w:r w:rsidR="001C347B" w:rsidRPr="00F17816">
        <w:rPr>
          <w:rStyle w:val="normaltextrun"/>
          <w:rFonts w:ascii="Calibri" w:hAnsi="Calibri" w:cs="Calibri"/>
          <w:sz w:val="26"/>
          <w:szCs w:val="26"/>
        </w:rPr>
        <w:t>:</w:t>
      </w:r>
      <w:r w:rsidRPr="00F17816">
        <w:rPr>
          <w:rStyle w:val="normaltextrun"/>
          <w:rFonts w:ascii="Calibri" w:hAnsi="Calibri" w:cs="Calibri"/>
          <w:sz w:val="26"/>
          <w:szCs w:val="26"/>
        </w:rPr>
        <w:t xml:space="preserve"> </w:t>
      </w:r>
      <w:r w:rsidR="00E90A76" w:rsidRPr="00F17816">
        <w:rPr>
          <w:rStyle w:val="normaltextrun"/>
          <w:rFonts w:ascii="Calibri" w:hAnsi="Calibri" w:cs="Calibri"/>
          <w:sz w:val="26"/>
          <w:szCs w:val="26"/>
        </w:rPr>
        <w:t>SEC at raw material handling, preparation, processing, final product delivery etc.</w:t>
      </w:r>
      <w:r w:rsidR="00E90A76" w:rsidRPr="00F17816">
        <w:rPr>
          <w:rStyle w:val="eop"/>
          <w:rFonts w:ascii="Calibri" w:hAnsi="Calibri" w:cs="Calibri"/>
          <w:sz w:val="26"/>
          <w:szCs w:val="26"/>
        </w:rPr>
        <w:t> </w:t>
      </w:r>
    </w:p>
    <w:p w14:paraId="04874CFD" w14:textId="77777777" w:rsidR="00E90A76" w:rsidRPr="00F17816" w:rsidRDefault="00E90A76" w:rsidP="00F17816">
      <w:pPr>
        <w:pStyle w:val="paragraph"/>
        <w:spacing w:before="0" w:beforeAutospacing="0" w:after="0" w:afterAutospacing="0"/>
        <w:jc w:val="both"/>
        <w:textAlignment w:val="baseline"/>
        <w:rPr>
          <w:rStyle w:val="normaltextrun"/>
          <w:rFonts w:ascii="Calibri" w:hAnsi="Calibri" w:cs="Calibri"/>
          <w:sz w:val="26"/>
          <w:szCs w:val="26"/>
        </w:rPr>
      </w:pPr>
    </w:p>
    <w:p w14:paraId="23E1718F" w14:textId="251AA285" w:rsidR="00E90A76" w:rsidRPr="00F17816" w:rsidRDefault="008B5C85" w:rsidP="00F17816">
      <w:pPr>
        <w:pStyle w:val="paragraph"/>
        <w:spacing w:before="0" w:beforeAutospacing="0" w:after="0" w:afterAutospacing="0"/>
        <w:ind w:left="360"/>
        <w:jc w:val="both"/>
        <w:textAlignment w:val="baseline"/>
        <w:rPr>
          <w:rStyle w:val="normaltextrun"/>
          <w:rFonts w:ascii="Calibri" w:hAnsi="Calibri" w:cs="Calibri"/>
          <w:sz w:val="26"/>
          <w:szCs w:val="26"/>
        </w:rPr>
      </w:pPr>
      <w:r w:rsidRPr="00F17816">
        <w:rPr>
          <w:rStyle w:val="normaltextrun"/>
          <w:rFonts w:ascii="Calibri" w:hAnsi="Calibri" w:cs="Calibri"/>
          <w:sz w:val="26"/>
          <w:szCs w:val="26"/>
        </w:rPr>
        <w:t xml:space="preserve">As a part of continuous improvement, </w:t>
      </w:r>
      <w:r w:rsidR="00A016D6" w:rsidRPr="00F17816">
        <w:rPr>
          <w:rStyle w:val="normaltextrun"/>
          <w:rFonts w:ascii="Calibri" w:hAnsi="Calibri" w:cs="Calibri"/>
          <w:sz w:val="26"/>
          <w:szCs w:val="26"/>
        </w:rPr>
        <w:t>i</w:t>
      </w:r>
      <w:r w:rsidR="00E90A76" w:rsidRPr="00F17816">
        <w:rPr>
          <w:rStyle w:val="normaltextrun"/>
          <w:rFonts w:ascii="Calibri" w:hAnsi="Calibri" w:cs="Calibri"/>
          <w:sz w:val="26"/>
          <w:szCs w:val="26"/>
        </w:rPr>
        <w:t>n some sectors like pharmaceutical, railways, defence etc., where</w:t>
      </w:r>
      <w:r w:rsidR="00697DA6" w:rsidRPr="00F17816">
        <w:rPr>
          <w:rStyle w:val="normaltextrun"/>
          <w:rFonts w:ascii="Calibri" w:hAnsi="Calibri" w:cs="Calibri"/>
          <w:sz w:val="26"/>
          <w:szCs w:val="26"/>
        </w:rPr>
        <w:t>in</w:t>
      </w:r>
      <w:r w:rsidR="00E90A76" w:rsidRPr="00F17816">
        <w:rPr>
          <w:rStyle w:val="normaltextrun"/>
          <w:rFonts w:ascii="Calibri" w:hAnsi="Calibri" w:cs="Calibri"/>
          <w:sz w:val="26"/>
          <w:szCs w:val="26"/>
        </w:rPr>
        <w:t xml:space="preserve"> </w:t>
      </w:r>
      <w:r w:rsidR="00C02F79" w:rsidRPr="00F17816">
        <w:rPr>
          <w:rStyle w:val="normaltextrun"/>
          <w:rFonts w:ascii="Calibri" w:hAnsi="Calibri" w:cs="Calibri"/>
          <w:sz w:val="26"/>
          <w:szCs w:val="26"/>
        </w:rPr>
        <w:t xml:space="preserve">no sector specific national/international </w:t>
      </w:r>
      <w:r w:rsidR="00E90A76" w:rsidRPr="00F17816">
        <w:rPr>
          <w:rStyle w:val="normaltextrun"/>
          <w:rFonts w:ascii="Calibri" w:hAnsi="Calibri" w:cs="Calibri"/>
          <w:sz w:val="26"/>
          <w:szCs w:val="26"/>
        </w:rPr>
        <w:t>benchmark</w:t>
      </w:r>
      <w:r w:rsidR="00C02F79" w:rsidRPr="00F17816">
        <w:rPr>
          <w:rStyle w:val="normaltextrun"/>
          <w:rFonts w:ascii="Calibri" w:hAnsi="Calibri" w:cs="Calibri"/>
          <w:sz w:val="26"/>
          <w:szCs w:val="26"/>
        </w:rPr>
        <w:t xml:space="preserve"> figures are</w:t>
      </w:r>
      <w:r w:rsidR="00697DA6" w:rsidRPr="00F17816">
        <w:rPr>
          <w:rStyle w:val="normaltextrun"/>
          <w:rFonts w:ascii="Calibri" w:hAnsi="Calibri" w:cs="Calibri"/>
          <w:sz w:val="26"/>
          <w:szCs w:val="26"/>
        </w:rPr>
        <w:t xml:space="preserve"> </w:t>
      </w:r>
      <w:r w:rsidR="00C02F79" w:rsidRPr="00F17816">
        <w:rPr>
          <w:rStyle w:val="normaltextrun"/>
          <w:rFonts w:ascii="Calibri" w:hAnsi="Calibri" w:cs="Calibri"/>
          <w:sz w:val="26"/>
          <w:szCs w:val="26"/>
        </w:rPr>
        <w:t xml:space="preserve">readily available, they may like to compare their current </w:t>
      </w:r>
      <w:r w:rsidR="00697DA6" w:rsidRPr="00F17816">
        <w:rPr>
          <w:rStyle w:val="normaltextrun"/>
          <w:rFonts w:ascii="Calibri" w:hAnsi="Calibri" w:cs="Calibri"/>
          <w:sz w:val="26"/>
          <w:szCs w:val="26"/>
        </w:rPr>
        <w:t xml:space="preserve">SEC </w:t>
      </w:r>
      <w:r w:rsidR="00C02F79" w:rsidRPr="00F17816">
        <w:rPr>
          <w:rStyle w:val="normaltextrun"/>
          <w:rFonts w:ascii="Calibri" w:hAnsi="Calibri" w:cs="Calibri"/>
          <w:sz w:val="26"/>
          <w:szCs w:val="26"/>
        </w:rPr>
        <w:t xml:space="preserve">performance with the average of </w:t>
      </w:r>
      <w:r w:rsidR="00995920" w:rsidRPr="00F17816">
        <w:rPr>
          <w:rStyle w:val="normaltextrun"/>
          <w:rFonts w:ascii="Calibri" w:hAnsi="Calibri" w:cs="Calibri"/>
          <w:sz w:val="26"/>
          <w:szCs w:val="26"/>
        </w:rPr>
        <w:t xml:space="preserve">the preceding years’ </w:t>
      </w:r>
      <w:r w:rsidR="00697DA6" w:rsidRPr="00F17816">
        <w:rPr>
          <w:rStyle w:val="normaltextrun"/>
          <w:rFonts w:ascii="Calibri" w:hAnsi="Calibri" w:cs="Calibri"/>
          <w:sz w:val="26"/>
          <w:szCs w:val="26"/>
        </w:rPr>
        <w:t>SEC</w:t>
      </w:r>
      <w:r w:rsidR="00C02F79" w:rsidRPr="00F17816">
        <w:rPr>
          <w:rStyle w:val="normaltextrun"/>
          <w:rFonts w:ascii="Calibri" w:hAnsi="Calibri" w:cs="Calibri"/>
          <w:sz w:val="26"/>
          <w:szCs w:val="26"/>
        </w:rPr>
        <w:t xml:space="preserve"> performance. </w:t>
      </w:r>
      <w:r w:rsidR="00E90A76" w:rsidRPr="00F17816">
        <w:rPr>
          <w:rStyle w:val="normaltextrun"/>
          <w:rFonts w:ascii="Calibri" w:hAnsi="Calibri" w:cs="Calibri"/>
          <w:sz w:val="26"/>
          <w:szCs w:val="26"/>
        </w:rPr>
        <w:t xml:space="preserve">  </w:t>
      </w:r>
    </w:p>
    <w:p w14:paraId="47ED9E71" w14:textId="5EB26494" w:rsidR="00C02F79" w:rsidRPr="00F17816" w:rsidRDefault="00C02F79" w:rsidP="00F17816">
      <w:pPr>
        <w:pStyle w:val="paragraph"/>
        <w:spacing w:before="0" w:beforeAutospacing="0" w:after="0" w:afterAutospacing="0"/>
        <w:ind w:firstLine="360"/>
        <w:jc w:val="both"/>
        <w:textAlignment w:val="baseline"/>
        <w:rPr>
          <w:rStyle w:val="normaltextrun"/>
          <w:rFonts w:ascii="Calibri" w:hAnsi="Calibri" w:cs="Calibri"/>
          <w:sz w:val="26"/>
          <w:szCs w:val="26"/>
        </w:rPr>
      </w:pPr>
    </w:p>
    <w:p w14:paraId="600A63E5" w14:textId="00B6BEAF" w:rsidR="00A016D6" w:rsidRPr="00F17816" w:rsidRDefault="00A016D6" w:rsidP="00F17816">
      <w:pPr>
        <w:pStyle w:val="PlainText"/>
        <w:ind w:left="360"/>
        <w:jc w:val="both"/>
        <w:rPr>
          <w:sz w:val="26"/>
          <w:szCs w:val="26"/>
        </w:rPr>
      </w:pPr>
      <w:r w:rsidRPr="00F17816">
        <w:rPr>
          <w:sz w:val="26"/>
          <w:szCs w:val="26"/>
        </w:rPr>
        <w:t>For Au</w:t>
      </w:r>
      <w:r w:rsidR="00995920" w:rsidRPr="00F17816">
        <w:rPr>
          <w:sz w:val="26"/>
          <w:szCs w:val="26"/>
        </w:rPr>
        <w:t xml:space="preserve">tomobile and Engineering </w:t>
      </w:r>
      <w:r w:rsidRPr="00F17816">
        <w:rPr>
          <w:sz w:val="26"/>
          <w:szCs w:val="26"/>
        </w:rPr>
        <w:t>sector, process-based benchmarking can</w:t>
      </w:r>
      <w:r w:rsidR="00627490" w:rsidRPr="00F17816">
        <w:rPr>
          <w:sz w:val="26"/>
          <w:szCs w:val="26"/>
        </w:rPr>
        <w:t xml:space="preserve"> also</w:t>
      </w:r>
      <w:r w:rsidRPr="00F17816">
        <w:rPr>
          <w:sz w:val="26"/>
          <w:szCs w:val="26"/>
        </w:rPr>
        <w:t xml:space="preserve"> be presented for</w:t>
      </w:r>
      <w:r w:rsidR="0031703C" w:rsidRPr="00F17816">
        <w:rPr>
          <w:sz w:val="26"/>
          <w:szCs w:val="26"/>
        </w:rPr>
        <w:t xml:space="preserve"> </w:t>
      </w:r>
      <w:r w:rsidR="00995920" w:rsidRPr="00F17816">
        <w:rPr>
          <w:sz w:val="26"/>
          <w:szCs w:val="26"/>
        </w:rPr>
        <w:t xml:space="preserve">various sections / operations such as press shop, heat treatment, foundry, forging, utilities, </w:t>
      </w:r>
      <w:r w:rsidR="0031703C" w:rsidRPr="00F17816">
        <w:rPr>
          <w:sz w:val="26"/>
          <w:szCs w:val="26"/>
        </w:rPr>
        <w:t xml:space="preserve">surface coating </w:t>
      </w:r>
      <w:r w:rsidR="00C27298" w:rsidRPr="00F17816">
        <w:rPr>
          <w:sz w:val="26"/>
          <w:szCs w:val="26"/>
        </w:rPr>
        <w:t>&amp;</w:t>
      </w:r>
      <w:r w:rsidR="0031703C" w:rsidRPr="00F17816">
        <w:rPr>
          <w:sz w:val="26"/>
          <w:szCs w:val="26"/>
        </w:rPr>
        <w:t xml:space="preserve"> </w:t>
      </w:r>
      <w:r w:rsidRPr="00F17816">
        <w:rPr>
          <w:sz w:val="26"/>
          <w:szCs w:val="26"/>
        </w:rPr>
        <w:t>painting and assembly section by using the data available at the Group</w:t>
      </w:r>
      <w:r w:rsidR="00995920" w:rsidRPr="00F17816">
        <w:rPr>
          <w:sz w:val="26"/>
          <w:szCs w:val="26"/>
        </w:rPr>
        <w:t xml:space="preserve"> </w:t>
      </w:r>
      <w:r w:rsidRPr="00F17816">
        <w:rPr>
          <w:sz w:val="26"/>
          <w:szCs w:val="26"/>
        </w:rPr>
        <w:t>/</w:t>
      </w:r>
      <w:r w:rsidR="00995920" w:rsidRPr="00F17816">
        <w:rPr>
          <w:sz w:val="26"/>
          <w:szCs w:val="26"/>
        </w:rPr>
        <w:t xml:space="preserve"> </w:t>
      </w:r>
      <w:r w:rsidRPr="00F17816">
        <w:rPr>
          <w:sz w:val="26"/>
          <w:szCs w:val="26"/>
        </w:rPr>
        <w:t>company level. Comparison of plant current performance figures with such statistics can also lead to improvement in the</w:t>
      </w:r>
      <w:r w:rsidR="009E32EE" w:rsidRPr="00F17816">
        <w:rPr>
          <w:sz w:val="26"/>
          <w:szCs w:val="26"/>
        </w:rPr>
        <w:t xml:space="preserve"> overall</w:t>
      </w:r>
      <w:r w:rsidRPr="00F17816">
        <w:rPr>
          <w:sz w:val="26"/>
          <w:szCs w:val="26"/>
        </w:rPr>
        <w:t xml:space="preserve"> performance. </w:t>
      </w:r>
      <w:r w:rsidR="00995920" w:rsidRPr="00F17816">
        <w:rPr>
          <w:sz w:val="26"/>
          <w:szCs w:val="26"/>
        </w:rPr>
        <w:t xml:space="preserve"> For components outsourced or procured from supply chain, a good practice would be to present SEC of such components at their suppliers and proactive efforts taken up by applicants by working closely with their vendors in reducing the same.</w:t>
      </w:r>
    </w:p>
    <w:p w14:paraId="61E68EF6" w14:textId="77777777" w:rsidR="00480195" w:rsidRPr="00F17816" w:rsidRDefault="00480195" w:rsidP="00F17816">
      <w:pPr>
        <w:pStyle w:val="paragraph"/>
        <w:spacing w:before="0" w:beforeAutospacing="0" w:after="0" w:afterAutospacing="0"/>
        <w:jc w:val="both"/>
        <w:textAlignment w:val="baseline"/>
        <w:rPr>
          <w:rStyle w:val="normaltextrun"/>
          <w:rFonts w:ascii="Calibri" w:hAnsi="Calibri" w:cs="Calibri"/>
          <w:sz w:val="26"/>
          <w:szCs w:val="26"/>
        </w:rPr>
      </w:pPr>
    </w:p>
    <w:p w14:paraId="14E396C9" w14:textId="09AC2AAF" w:rsidR="00694ADA" w:rsidRPr="00F17816" w:rsidRDefault="00E90A76" w:rsidP="00F17816">
      <w:pPr>
        <w:pStyle w:val="paragraph"/>
        <w:numPr>
          <w:ilvl w:val="0"/>
          <w:numId w:val="6"/>
        </w:numPr>
        <w:spacing w:before="0" w:beforeAutospacing="0" w:after="0" w:afterAutospacing="0"/>
        <w:jc w:val="both"/>
        <w:textAlignment w:val="baseline"/>
        <w:rPr>
          <w:rFonts w:ascii="Calibri" w:hAnsi="Calibri" w:cs="Calibri"/>
          <w:sz w:val="26"/>
          <w:szCs w:val="26"/>
        </w:rPr>
      </w:pPr>
      <w:r w:rsidRPr="00F17816">
        <w:rPr>
          <w:rStyle w:val="normaltextrun"/>
          <w:rFonts w:ascii="Calibri" w:hAnsi="Calibri" w:cs="Calibri"/>
          <w:b/>
          <w:bCs/>
          <w:sz w:val="26"/>
          <w:szCs w:val="26"/>
          <w:u w:val="single"/>
        </w:rPr>
        <w:lastRenderedPageBreak/>
        <w:t>National Level</w:t>
      </w:r>
      <w:r w:rsidRPr="00F17816">
        <w:rPr>
          <w:rStyle w:val="normaltextrun"/>
          <w:rFonts w:ascii="Calibri" w:hAnsi="Calibri" w:cs="Calibri"/>
          <w:b/>
          <w:bCs/>
          <w:sz w:val="26"/>
          <w:szCs w:val="26"/>
        </w:rPr>
        <w:t>:</w:t>
      </w:r>
      <w:r w:rsidRPr="00F17816">
        <w:rPr>
          <w:rStyle w:val="normaltextrun"/>
          <w:rFonts w:ascii="Calibri" w:hAnsi="Calibri" w:cs="Calibri"/>
          <w:sz w:val="26"/>
          <w:szCs w:val="26"/>
        </w:rPr>
        <w:t> Benchmarking data may be available at various sources, which may include sector-specific industry association reports, sustainability reports, company</w:t>
      </w:r>
      <w:r w:rsidR="00B349F4" w:rsidRPr="00F17816">
        <w:rPr>
          <w:rStyle w:val="normaltextrun"/>
          <w:rFonts w:ascii="Calibri" w:hAnsi="Calibri" w:cs="Calibri"/>
          <w:sz w:val="26"/>
          <w:szCs w:val="26"/>
        </w:rPr>
        <w:t>’s</w:t>
      </w:r>
      <w:r w:rsidRPr="00F17816">
        <w:rPr>
          <w:rStyle w:val="normaltextrun"/>
          <w:rFonts w:ascii="Calibri" w:hAnsi="Calibri" w:cs="Calibri"/>
          <w:sz w:val="26"/>
          <w:szCs w:val="26"/>
        </w:rPr>
        <w:t xml:space="preserve"> annual reports, PAT </w:t>
      </w:r>
      <w:r w:rsidR="00B349F4" w:rsidRPr="00F17816">
        <w:rPr>
          <w:rStyle w:val="normaltextrun"/>
          <w:rFonts w:ascii="Calibri" w:hAnsi="Calibri" w:cs="Calibri"/>
          <w:sz w:val="26"/>
          <w:szCs w:val="26"/>
        </w:rPr>
        <w:t xml:space="preserve">Gazette </w:t>
      </w:r>
      <w:r w:rsidRPr="00F17816">
        <w:rPr>
          <w:rStyle w:val="normaltextrun"/>
          <w:rFonts w:ascii="Calibri" w:hAnsi="Calibri" w:cs="Calibri"/>
          <w:sz w:val="26"/>
          <w:szCs w:val="26"/>
        </w:rPr>
        <w:t>notification</w:t>
      </w:r>
      <w:r w:rsidR="00B349F4" w:rsidRPr="00F17816">
        <w:rPr>
          <w:rStyle w:val="normaltextrun"/>
          <w:rFonts w:ascii="Calibri" w:hAnsi="Calibri" w:cs="Calibri"/>
          <w:sz w:val="26"/>
          <w:szCs w:val="26"/>
        </w:rPr>
        <w:t xml:space="preserve"> (available at BEE website)</w:t>
      </w:r>
      <w:r w:rsidRPr="00F17816">
        <w:rPr>
          <w:rStyle w:val="normaltextrun"/>
          <w:rFonts w:ascii="Calibri" w:hAnsi="Calibri" w:cs="Calibri"/>
          <w:sz w:val="26"/>
          <w:szCs w:val="26"/>
        </w:rPr>
        <w:t xml:space="preserve">, CII awards, BEE </w:t>
      </w:r>
      <w:r w:rsidR="00995920" w:rsidRPr="00F17816">
        <w:rPr>
          <w:rStyle w:val="normaltextrun"/>
          <w:rFonts w:ascii="Calibri" w:hAnsi="Calibri" w:cs="Calibri"/>
          <w:sz w:val="26"/>
          <w:szCs w:val="26"/>
        </w:rPr>
        <w:t>N</w:t>
      </w:r>
      <w:r w:rsidR="00B349F4" w:rsidRPr="00F17816">
        <w:rPr>
          <w:rStyle w:val="normaltextrun"/>
          <w:rFonts w:ascii="Calibri" w:hAnsi="Calibri" w:cs="Calibri"/>
          <w:sz w:val="26"/>
          <w:szCs w:val="26"/>
        </w:rPr>
        <w:t xml:space="preserve">ational </w:t>
      </w:r>
      <w:r w:rsidR="00995920" w:rsidRPr="00F17816">
        <w:rPr>
          <w:rStyle w:val="normaltextrun"/>
          <w:rFonts w:ascii="Calibri" w:hAnsi="Calibri" w:cs="Calibri"/>
          <w:sz w:val="26"/>
          <w:szCs w:val="26"/>
        </w:rPr>
        <w:t>E</w:t>
      </w:r>
      <w:r w:rsidR="00B349F4" w:rsidRPr="00F17816">
        <w:rPr>
          <w:rStyle w:val="normaltextrun"/>
          <w:rFonts w:ascii="Calibri" w:hAnsi="Calibri" w:cs="Calibri"/>
          <w:sz w:val="26"/>
          <w:szCs w:val="26"/>
        </w:rPr>
        <w:t xml:space="preserve">nergy </w:t>
      </w:r>
      <w:r w:rsidR="00995920" w:rsidRPr="00F17816">
        <w:rPr>
          <w:rStyle w:val="normaltextrun"/>
          <w:rFonts w:ascii="Calibri" w:hAnsi="Calibri" w:cs="Calibri"/>
          <w:sz w:val="26"/>
          <w:szCs w:val="26"/>
        </w:rPr>
        <w:t>C</w:t>
      </w:r>
      <w:r w:rsidR="00B349F4" w:rsidRPr="00F17816">
        <w:rPr>
          <w:rStyle w:val="normaltextrun"/>
          <w:rFonts w:ascii="Calibri" w:hAnsi="Calibri" w:cs="Calibri"/>
          <w:sz w:val="26"/>
          <w:szCs w:val="26"/>
        </w:rPr>
        <w:t xml:space="preserve">onservation </w:t>
      </w:r>
      <w:r w:rsidR="00995920" w:rsidRPr="00F17816">
        <w:rPr>
          <w:rStyle w:val="normaltextrun"/>
          <w:rFonts w:ascii="Calibri" w:hAnsi="Calibri" w:cs="Calibri"/>
          <w:sz w:val="26"/>
          <w:szCs w:val="26"/>
        </w:rPr>
        <w:t>A</w:t>
      </w:r>
      <w:r w:rsidRPr="00F17816">
        <w:rPr>
          <w:rStyle w:val="normaltextrun"/>
          <w:rFonts w:ascii="Calibri" w:hAnsi="Calibri" w:cs="Calibri"/>
          <w:sz w:val="26"/>
          <w:szCs w:val="26"/>
        </w:rPr>
        <w:t xml:space="preserve">wards, </w:t>
      </w:r>
      <w:r w:rsidR="00995920" w:rsidRPr="00F17816">
        <w:rPr>
          <w:rStyle w:val="normaltextrun"/>
          <w:rFonts w:ascii="Calibri" w:hAnsi="Calibri" w:cs="Calibri"/>
          <w:sz w:val="26"/>
          <w:szCs w:val="26"/>
        </w:rPr>
        <w:t>S</w:t>
      </w:r>
      <w:r w:rsidRPr="00F17816">
        <w:rPr>
          <w:rStyle w:val="normaltextrun"/>
          <w:rFonts w:ascii="Calibri" w:hAnsi="Calibri" w:cs="Calibri"/>
          <w:sz w:val="26"/>
          <w:szCs w:val="26"/>
        </w:rPr>
        <w:t xml:space="preserve">tate </w:t>
      </w:r>
      <w:r w:rsidR="00995920" w:rsidRPr="00F17816">
        <w:rPr>
          <w:rStyle w:val="normaltextrun"/>
          <w:rFonts w:ascii="Calibri" w:hAnsi="Calibri" w:cs="Calibri"/>
          <w:sz w:val="26"/>
          <w:szCs w:val="26"/>
        </w:rPr>
        <w:t>E</w:t>
      </w:r>
      <w:r w:rsidRPr="00F17816">
        <w:rPr>
          <w:rStyle w:val="normaltextrun"/>
          <w:rFonts w:ascii="Calibri" w:hAnsi="Calibri" w:cs="Calibri"/>
          <w:sz w:val="26"/>
          <w:szCs w:val="26"/>
        </w:rPr>
        <w:t xml:space="preserve">nergy </w:t>
      </w:r>
      <w:r w:rsidR="00995920" w:rsidRPr="00F17816">
        <w:rPr>
          <w:rStyle w:val="normaltextrun"/>
          <w:rFonts w:ascii="Calibri" w:hAnsi="Calibri" w:cs="Calibri"/>
          <w:sz w:val="26"/>
          <w:szCs w:val="26"/>
        </w:rPr>
        <w:t>C</w:t>
      </w:r>
      <w:r w:rsidRPr="00F17816">
        <w:rPr>
          <w:rStyle w:val="normaltextrun"/>
          <w:rFonts w:ascii="Calibri" w:hAnsi="Calibri" w:cs="Calibri"/>
          <w:sz w:val="26"/>
          <w:szCs w:val="26"/>
        </w:rPr>
        <w:t xml:space="preserve">onservation </w:t>
      </w:r>
      <w:r w:rsidR="00995920" w:rsidRPr="00F17816">
        <w:rPr>
          <w:rStyle w:val="normaltextrun"/>
          <w:rFonts w:ascii="Calibri" w:hAnsi="Calibri" w:cs="Calibri"/>
          <w:sz w:val="26"/>
          <w:szCs w:val="26"/>
        </w:rPr>
        <w:t>A</w:t>
      </w:r>
      <w:r w:rsidRPr="00F17816">
        <w:rPr>
          <w:rStyle w:val="normaltextrun"/>
          <w:rFonts w:ascii="Calibri" w:hAnsi="Calibri" w:cs="Calibri"/>
          <w:sz w:val="26"/>
          <w:szCs w:val="26"/>
        </w:rPr>
        <w:t>wards etc.</w:t>
      </w:r>
      <w:r w:rsidRPr="00F17816">
        <w:rPr>
          <w:rStyle w:val="eop"/>
          <w:rFonts w:ascii="Calibri" w:hAnsi="Calibri" w:cs="Calibri"/>
          <w:sz w:val="26"/>
          <w:szCs w:val="26"/>
        </w:rPr>
        <w:t> </w:t>
      </w:r>
    </w:p>
    <w:p w14:paraId="2EEF1FC7" w14:textId="77777777" w:rsidR="00694ADA" w:rsidRPr="00F17816" w:rsidRDefault="00694ADA" w:rsidP="00F17816">
      <w:pPr>
        <w:pStyle w:val="paragraph"/>
        <w:spacing w:before="0" w:beforeAutospacing="0" w:after="0" w:afterAutospacing="0"/>
        <w:ind w:left="360"/>
        <w:jc w:val="both"/>
        <w:textAlignment w:val="baseline"/>
        <w:rPr>
          <w:rFonts w:ascii="Calibri" w:hAnsi="Calibri" w:cs="Calibri"/>
          <w:sz w:val="26"/>
          <w:szCs w:val="26"/>
        </w:rPr>
      </w:pPr>
    </w:p>
    <w:p w14:paraId="00AFFDC5" w14:textId="26014762" w:rsidR="00E90A76" w:rsidRPr="00F17816" w:rsidRDefault="00694ADA" w:rsidP="00F17816">
      <w:pPr>
        <w:pStyle w:val="paragraph"/>
        <w:spacing w:before="0" w:beforeAutospacing="0" w:after="0" w:afterAutospacing="0"/>
        <w:ind w:left="360"/>
        <w:jc w:val="both"/>
        <w:textAlignment w:val="baseline"/>
        <w:rPr>
          <w:rFonts w:ascii="Calibri" w:hAnsi="Calibri" w:cs="Calibri"/>
          <w:sz w:val="26"/>
          <w:szCs w:val="26"/>
        </w:rPr>
      </w:pPr>
      <w:r w:rsidRPr="00F17816">
        <w:rPr>
          <w:rStyle w:val="normaltextrun"/>
          <w:rFonts w:ascii="Calibri" w:hAnsi="Calibri" w:cs="Calibri"/>
          <w:sz w:val="26"/>
          <w:szCs w:val="26"/>
        </w:rPr>
        <w:t xml:space="preserve">The best recorded </w:t>
      </w:r>
      <w:r w:rsidR="00B349F4" w:rsidRPr="00F17816">
        <w:rPr>
          <w:rStyle w:val="normaltextrun"/>
          <w:rFonts w:ascii="Calibri" w:hAnsi="Calibri" w:cs="Calibri"/>
          <w:sz w:val="26"/>
          <w:szCs w:val="26"/>
        </w:rPr>
        <w:t>specific energy consumption figures/numbers</w:t>
      </w:r>
      <w:r w:rsidRPr="00F17816">
        <w:rPr>
          <w:rStyle w:val="normaltextrun"/>
          <w:rFonts w:ascii="Calibri" w:hAnsi="Calibri" w:cs="Calibri"/>
          <w:sz w:val="26"/>
          <w:szCs w:val="26"/>
        </w:rPr>
        <w:t xml:space="preserve"> presented at </w:t>
      </w:r>
      <w:r w:rsidR="00B349F4" w:rsidRPr="00F17816">
        <w:rPr>
          <w:rStyle w:val="normaltextrun"/>
          <w:rFonts w:ascii="Calibri" w:hAnsi="Calibri" w:cs="Calibri"/>
          <w:sz w:val="26"/>
          <w:szCs w:val="26"/>
        </w:rPr>
        <w:t>CII Energy Efficiency</w:t>
      </w:r>
      <w:r w:rsidRPr="00F17816">
        <w:rPr>
          <w:rStyle w:val="normaltextrun"/>
          <w:rFonts w:ascii="Calibri" w:hAnsi="Calibri" w:cs="Calibri"/>
          <w:sz w:val="26"/>
          <w:szCs w:val="26"/>
        </w:rPr>
        <w:t xml:space="preserve"> </w:t>
      </w:r>
      <w:r w:rsidR="00B349F4" w:rsidRPr="00F17816">
        <w:rPr>
          <w:rStyle w:val="normaltextrun"/>
          <w:rFonts w:ascii="Calibri" w:hAnsi="Calibri" w:cs="Calibri"/>
          <w:sz w:val="26"/>
          <w:szCs w:val="26"/>
        </w:rPr>
        <w:t>A</w:t>
      </w:r>
      <w:r w:rsidRPr="00F17816">
        <w:rPr>
          <w:rStyle w:val="normaltextrun"/>
          <w:rFonts w:ascii="Calibri" w:hAnsi="Calibri" w:cs="Calibri"/>
          <w:sz w:val="26"/>
          <w:szCs w:val="26"/>
        </w:rPr>
        <w:t>ward programs</w:t>
      </w:r>
      <w:r w:rsidR="00B349F4" w:rsidRPr="00F17816">
        <w:rPr>
          <w:rStyle w:val="normaltextrun"/>
          <w:rFonts w:ascii="Calibri" w:hAnsi="Calibri" w:cs="Calibri"/>
          <w:sz w:val="26"/>
          <w:szCs w:val="26"/>
        </w:rPr>
        <w:t xml:space="preserve"> </w:t>
      </w:r>
      <w:r w:rsidR="00237B5D" w:rsidRPr="00F17816">
        <w:rPr>
          <w:rStyle w:val="normaltextrun"/>
          <w:rFonts w:ascii="Calibri" w:hAnsi="Calibri" w:cs="Calibri"/>
          <w:sz w:val="26"/>
          <w:szCs w:val="26"/>
        </w:rPr>
        <w:t>are</w:t>
      </w:r>
      <w:r w:rsidRPr="00F17816">
        <w:rPr>
          <w:rStyle w:val="normaltextrun"/>
          <w:rFonts w:ascii="Calibri" w:hAnsi="Calibri" w:cs="Calibri"/>
          <w:sz w:val="26"/>
          <w:szCs w:val="26"/>
        </w:rPr>
        <w:t xml:space="preserve"> attached for your reference.  These are to be considered as national benchmarks if the company does not have any other credible benchmark values lower than the ones mentioned </w:t>
      </w:r>
      <w:r w:rsidR="00237B5D" w:rsidRPr="00F17816">
        <w:rPr>
          <w:rStyle w:val="normaltextrun"/>
          <w:rFonts w:ascii="Calibri" w:hAnsi="Calibri" w:cs="Calibri"/>
          <w:sz w:val="26"/>
          <w:szCs w:val="26"/>
        </w:rPr>
        <w:t>in the document.</w:t>
      </w:r>
      <w:r w:rsidR="00E90A76" w:rsidRPr="00F17816">
        <w:rPr>
          <w:rStyle w:val="eop"/>
          <w:rFonts w:ascii="Calibri" w:hAnsi="Calibri" w:cs="Calibri"/>
          <w:sz w:val="26"/>
          <w:szCs w:val="26"/>
        </w:rPr>
        <w:t> </w:t>
      </w:r>
    </w:p>
    <w:p w14:paraId="0AD93223" w14:textId="77777777" w:rsidR="00480195" w:rsidRPr="00F17816" w:rsidRDefault="00480195" w:rsidP="00F17816">
      <w:pPr>
        <w:pStyle w:val="paragraph"/>
        <w:spacing w:before="0" w:beforeAutospacing="0" w:after="0" w:afterAutospacing="0"/>
        <w:jc w:val="both"/>
        <w:textAlignment w:val="baseline"/>
        <w:rPr>
          <w:rFonts w:ascii="Segoe UI" w:hAnsi="Segoe UI" w:cs="Segoe UI"/>
          <w:sz w:val="26"/>
          <w:szCs w:val="26"/>
        </w:rPr>
      </w:pPr>
    </w:p>
    <w:p w14:paraId="3D7B6076" w14:textId="223C3349" w:rsidR="00E90A76" w:rsidRPr="00F17816" w:rsidRDefault="00E90A76" w:rsidP="00F17816">
      <w:pPr>
        <w:pStyle w:val="paragraph"/>
        <w:numPr>
          <w:ilvl w:val="0"/>
          <w:numId w:val="6"/>
        </w:numPr>
        <w:spacing w:before="0" w:beforeAutospacing="0" w:after="0" w:afterAutospacing="0"/>
        <w:jc w:val="both"/>
        <w:textAlignment w:val="baseline"/>
        <w:rPr>
          <w:rFonts w:ascii="Segoe UI" w:hAnsi="Segoe UI" w:cs="Segoe UI"/>
          <w:sz w:val="26"/>
          <w:szCs w:val="26"/>
        </w:rPr>
      </w:pPr>
      <w:r w:rsidRPr="00F17816">
        <w:rPr>
          <w:rStyle w:val="normaltextrun"/>
          <w:rFonts w:ascii="Calibri" w:hAnsi="Calibri" w:cs="Calibri"/>
          <w:b/>
          <w:bCs/>
          <w:sz w:val="26"/>
          <w:szCs w:val="26"/>
          <w:u w:val="single"/>
        </w:rPr>
        <w:t>International level</w:t>
      </w:r>
      <w:r w:rsidRPr="00F17816">
        <w:rPr>
          <w:rStyle w:val="normaltextrun"/>
          <w:rFonts w:ascii="Calibri" w:hAnsi="Calibri" w:cs="Calibri"/>
          <w:b/>
          <w:bCs/>
          <w:sz w:val="26"/>
          <w:szCs w:val="26"/>
        </w:rPr>
        <w:t>:</w:t>
      </w:r>
      <w:r w:rsidRPr="00F17816">
        <w:rPr>
          <w:rStyle w:val="normaltextrun"/>
          <w:rFonts w:ascii="Calibri" w:hAnsi="Calibri" w:cs="Calibri"/>
          <w:sz w:val="26"/>
          <w:szCs w:val="26"/>
        </w:rPr>
        <w:t xml:space="preserve"> Data can be obtained from various sector-specific international associations,</w:t>
      </w:r>
      <w:r w:rsidR="00995920" w:rsidRPr="00F17816">
        <w:rPr>
          <w:rStyle w:val="normaltextrun"/>
          <w:rFonts w:ascii="Calibri" w:hAnsi="Calibri" w:cs="Calibri"/>
          <w:sz w:val="26"/>
          <w:szCs w:val="26"/>
        </w:rPr>
        <w:t xml:space="preserve"> companies’ annual reports and</w:t>
      </w:r>
      <w:r w:rsidRPr="00F17816">
        <w:rPr>
          <w:rStyle w:val="normaltextrun"/>
          <w:rFonts w:ascii="Calibri" w:hAnsi="Calibri" w:cs="Calibri"/>
          <w:sz w:val="26"/>
          <w:szCs w:val="26"/>
        </w:rPr>
        <w:t xml:space="preserve"> sustainability reports and published papers.</w:t>
      </w:r>
      <w:r w:rsidRPr="00F17816">
        <w:rPr>
          <w:rStyle w:val="eop"/>
          <w:rFonts w:ascii="Calibri" w:hAnsi="Calibri" w:cs="Calibri"/>
          <w:sz w:val="26"/>
          <w:szCs w:val="26"/>
        </w:rPr>
        <w:t> </w:t>
      </w:r>
    </w:p>
    <w:p w14:paraId="33B5419B" w14:textId="77777777" w:rsidR="00EB4F21" w:rsidRPr="00F17816" w:rsidRDefault="00EB4F21" w:rsidP="00F17816">
      <w:pPr>
        <w:pStyle w:val="paragraph"/>
        <w:spacing w:before="0" w:beforeAutospacing="0" w:after="0" w:afterAutospacing="0"/>
        <w:jc w:val="both"/>
        <w:textAlignment w:val="baseline"/>
        <w:rPr>
          <w:rStyle w:val="normaltextrun"/>
          <w:rFonts w:ascii="Calibri" w:hAnsi="Calibri" w:cs="Calibri"/>
          <w:sz w:val="26"/>
          <w:szCs w:val="26"/>
          <w:u w:val="single"/>
        </w:rPr>
      </w:pPr>
    </w:p>
    <w:p w14:paraId="5C439601" w14:textId="7254A119" w:rsidR="00E90A76" w:rsidRPr="00F17816" w:rsidRDefault="00694ADA" w:rsidP="00F17816">
      <w:pPr>
        <w:pStyle w:val="paragraph"/>
        <w:spacing w:before="0" w:beforeAutospacing="0" w:after="0" w:afterAutospacing="0"/>
        <w:jc w:val="both"/>
        <w:textAlignment w:val="baseline"/>
        <w:rPr>
          <w:rStyle w:val="eop"/>
          <w:rFonts w:ascii="Calibri" w:hAnsi="Calibri" w:cs="Calibri"/>
          <w:b/>
          <w:bCs/>
          <w:sz w:val="26"/>
          <w:szCs w:val="26"/>
          <w:u w:val="single"/>
        </w:rPr>
      </w:pPr>
      <w:r w:rsidRPr="00F17816">
        <w:rPr>
          <w:rStyle w:val="normaltextrun"/>
          <w:rFonts w:ascii="Calibri" w:hAnsi="Calibri" w:cs="Calibri"/>
          <w:b/>
          <w:bCs/>
          <w:sz w:val="26"/>
          <w:szCs w:val="26"/>
          <w:u w:val="single"/>
        </w:rPr>
        <w:t xml:space="preserve">Brief description of the action plan to achieve </w:t>
      </w:r>
      <w:r w:rsidR="00EB4F21" w:rsidRPr="00F17816">
        <w:rPr>
          <w:rStyle w:val="normaltextrun"/>
          <w:rFonts w:ascii="Calibri" w:hAnsi="Calibri" w:cs="Calibri"/>
          <w:b/>
          <w:bCs/>
          <w:sz w:val="26"/>
          <w:szCs w:val="26"/>
          <w:u w:val="single"/>
        </w:rPr>
        <w:t>national/global best SEC</w:t>
      </w:r>
    </w:p>
    <w:p w14:paraId="316FD396" w14:textId="77777777" w:rsidR="00694ADA" w:rsidRPr="00F17816" w:rsidRDefault="00694ADA" w:rsidP="00F17816">
      <w:pPr>
        <w:pStyle w:val="paragraph"/>
        <w:spacing w:before="0" w:beforeAutospacing="0" w:after="0" w:afterAutospacing="0"/>
        <w:jc w:val="both"/>
        <w:textAlignment w:val="baseline"/>
        <w:rPr>
          <w:rStyle w:val="eop"/>
          <w:rFonts w:ascii="Calibri" w:hAnsi="Calibri" w:cs="Calibri"/>
          <w:sz w:val="26"/>
          <w:szCs w:val="26"/>
        </w:rPr>
      </w:pPr>
    </w:p>
    <w:p w14:paraId="27DE8E17" w14:textId="6B08DEBE" w:rsidR="00E90A76" w:rsidRPr="00F17816" w:rsidRDefault="00EB4F21" w:rsidP="00F17816">
      <w:pPr>
        <w:pStyle w:val="paragraph"/>
        <w:spacing w:before="0" w:beforeAutospacing="0" w:after="0" w:afterAutospacing="0"/>
        <w:jc w:val="both"/>
        <w:textAlignment w:val="baseline"/>
        <w:rPr>
          <w:rFonts w:ascii="Segoe UI" w:hAnsi="Segoe UI" w:cs="Segoe UI"/>
          <w:sz w:val="26"/>
          <w:szCs w:val="26"/>
        </w:rPr>
      </w:pPr>
      <w:r w:rsidRPr="00F17816">
        <w:rPr>
          <w:rStyle w:val="normaltextrun"/>
          <w:rFonts w:ascii="Calibri" w:hAnsi="Calibri" w:cs="Calibri"/>
          <w:sz w:val="26"/>
          <w:szCs w:val="26"/>
        </w:rPr>
        <w:t>In this section, t</w:t>
      </w:r>
      <w:r w:rsidR="00694ADA" w:rsidRPr="00F17816">
        <w:rPr>
          <w:rStyle w:val="normaltextrun"/>
          <w:rFonts w:ascii="Calibri" w:hAnsi="Calibri" w:cs="Calibri"/>
          <w:sz w:val="26"/>
          <w:szCs w:val="26"/>
        </w:rPr>
        <w:t>he applicant plant should include short/medium/long term</w:t>
      </w:r>
      <w:r w:rsidRPr="00F17816">
        <w:rPr>
          <w:rStyle w:val="normaltextrun"/>
          <w:rFonts w:ascii="Calibri" w:hAnsi="Calibri" w:cs="Calibri"/>
          <w:sz w:val="26"/>
          <w:szCs w:val="26"/>
        </w:rPr>
        <w:t xml:space="preserve"> action</w:t>
      </w:r>
      <w:r w:rsidR="00694ADA" w:rsidRPr="00F17816">
        <w:rPr>
          <w:rStyle w:val="normaltextrun"/>
          <w:rFonts w:ascii="Calibri" w:hAnsi="Calibri" w:cs="Calibri"/>
          <w:sz w:val="26"/>
          <w:szCs w:val="26"/>
        </w:rPr>
        <w:t xml:space="preserve"> plans (with targets) for the next three years </w:t>
      </w:r>
      <w:r w:rsidRPr="00F17816">
        <w:rPr>
          <w:rStyle w:val="normaltextrun"/>
          <w:rFonts w:ascii="Calibri" w:hAnsi="Calibri" w:cs="Calibri"/>
          <w:sz w:val="26"/>
          <w:szCs w:val="26"/>
        </w:rPr>
        <w:t>with a vision</w:t>
      </w:r>
      <w:r w:rsidR="00694ADA" w:rsidRPr="00F17816">
        <w:rPr>
          <w:rStyle w:val="normaltextrun"/>
          <w:rFonts w:ascii="Calibri" w:hAnsi="Calibri" w:cs="Calibri"/>
          <w:sz w:val="26"/>
          <w:szCs w:val="26"/>
        </w:rPr>
        <w:t xml:space="preserve"> to initiate various activities to achieve national/global benchmarks. Also, action plan can have monitoring mechanism</w:t>
      </w:r>
      <w:r w:rsidR="00F7738F" w:rsidRPr="00F17816">
        <w:rPr>
          <w:rStyle w:val="normaltextrun"/>
          <w:rFonts w:ascii="Calibri" w:hAnsi="Calibri" w:cs="Calibri"/>
          <w:sz w:val="26"/>
          <w:szCs w:val="26"/>
        </w:rPr>
        <w:t>s</w:t>
      </w:r>
      <w:r w:rsidR="00694ADA" w:rsidRPr="00F17816">
        <w:rPr>
          <w:rStyle w:val="normaltextrun"/>
          <w:rFonts w:ascii="Calibri" w:hAnsi="Calibri" w:cs="Calibri"/>
          <w:sz w:val="26"/>
          <w:szCs w:val="26"/>
        </w:rPr>
        <w:t xml:space="preserve"> in place in order to avoid slippage of countermeasures</w:t>
      </w:r>
      <w:r w:rsidR="00F7738F" w:rsidRPr="00F17816">
        <w:rPr>
          <w:rStyle w:val="normaltextrun"/>
          <w:rFonts w:ascii="Calibri" w:hAnsi="Calibri" w:cs="Calibri"/>
          <w:sz w:val="26"/>
          <w:szCs w:val="26"/>
        </w:rPr>
        <w:t xml:space="preserve"> implementation</w:t>
      </w:r>
      <w:r w:rsidR="00694ADA" w:rsidRPr="00F17816">
        <w:rPr>
          <w:rStyle w:val="normaltextrun"/>
          <w:rFonts w:ascii="Calibri" w:hAnsi="Calibri" w:cs="Calibri"/>
          <w:sz w:val="26"/>
          <w:szCs w:val="26"/>
        </w:rPr>
        <w:t xml:space="preserve">. </w:t>
      </w:r>
    </w:p>
    <w:p w14:paraId="62D61ECC" w14:textId="4E56114A" w:rsidR="006E33C0" w:rsidRPr="00F17816" w:rsidRDefault="006E33C0" w:rsidP="00F17816">
      <w:pPr>
        <w:spacing w:line="276" w:lineRule="auto"/>
        <w:jc w:val="both"/>
        <w:rPr>
          <w:sz w:val="26"/>
          <w:szCs w:val="26"/>
        </w:rPr>
      </w:pPr>
    </w:p>
    <w:p w14:paraId="56E21DDF" w14:textId="5514483D" w:rsidR="00F7738F" w:rsidRPr="00F17816" w:rsidRDefault="00F7738F" w:rsidP="00F17816">
      <w:pPr>
        <w:spacing w:line="276" w:lineRule="auto"/>
        <w:rPr>
          <w:b/>
          <w:bCs/>
          <w:sz w:val="26"/>
          <w:szCs w:val="26"/>
          <w:u w:val="single"/>
        </w:rPr>
      </w:pPr>
      <w:r w:rsidRPr="00F17816">
        <w:rPr>
          <w:b/>
          <w:bCs/>
          <w:sz w:val="26"/>
          <w:szCs w:val="26"/>
          <w:u w:val="single"/>
        </w:rPr>
        <w:t>Please</w:t>
      </w:r>
      <w:r w:rsidR="00F17816">
        <w:rPr>
          <w:b/>
          <w:bCs/>
          <w:sz w:val="26"/>
          <w:szCs w:val="26"/>
          <w:u w:val="single"/>
        </w:rPr>
        <w:t xml:space="preserve"> </w:t>
      </w:r>
      <w:r w:rsidRPr="00F17816">
        <w:rPr>
          <w:b/>
          <w:bCs/>
          <w:sz w:val="26"/>
          <w:szCs w:val="26"/>
          <w:u w:val="single"/>
        </w:rPr>
        <w:t>mention the sources/references for the furnished data (National/International Data)</w:t>
      </w:r>
    </w:p>
    <w:p w14:paraId="5E3081BA" w14:textId="35D9ED96" w:rsidR="00F7738F" w:rsidRPr="00F17816" w:rsidRDefault="00F7738F" w:rsidP="00F17816">
      <w:pPr>
        <w:spacing w:line="276" w:lineRule="auto"/>
        <w:jc w:val="both"/>
        <w:rPr>
          <w:sz w:val="26"/>
          <w:szCs w:val="26"/>
          <w:u w:val="single"/>
        </w:rPr>
      </w:pPr>
      <w:r w:rsidRPr="00F17816">
        <w:rPr>
          <w:rFonts w:ascii="Calibri" w:hAnsi="Calibri" w:cs="Calibri"/>
          <w:sz w:val="26"/>
          <w:szCs w:val="26"/>
        </w:rPr>
        <w:t xml:space="preserve">The </w:t>
      </w:r>
      <w:r w:rsidRPr="00F17816">
        <w:rPr>
          <w:rStyle w:val="normaltextrun"/>
          <w:rFonts w:ascii="Calibri" w:hAnsi="Calibri" w:cs="Calibri"/>
          <w:sz w:val="26"/>
          <w:szCs w:val="26"/>
        </w:rPr>
        <w:t>source of national/international benchmark data should be specified</w:t>
      </w:r>
      <w:r w:rsidR="00237B5D" w:rsidRPr="00F17816">
        <w:rPr>
          <w:rStyle w:val="normaltextrun"/>
          <w:rFonts w:ascii="Calibri" w:hAnsi="Calibri" w:cs="Calibri"/>
          <w:sz w:val="26"/>
          <w:szCs w:val="26"/>
        </w:rPr>
        <w:t xml:space="preserve"> in this section</w:t>
      </w:r>
      <w:r w:rsidRPr="00F17816">
        <w:rPr>
          <w:rStyle w:val="normaltextrun"/>
          <w:rFonts w:ascii="Calibri" w:hAnsi="Calibri" w:cs="Calibri"/>
          <w:sz w:val="26"/>
          <w:szCs w:val="26"/>
        </w:rPr>
        <w:t xml:space="preserve"> with appropriate references/links.</w:t>
      </w:r>
      <w:r w:rsidRPr="00F17816">
        <w:rPr>
          <w:rStyle w:val="eop"/>
          <w:rFonts w:ascii="Calibri" w:hAnsi="Calibri" w:cs="Calibri"/>
          <w:sz w:val="26"/>
          <w:szCs w:val="26"/>
        </w:rPr>
        <w:t> </w:t>
      </w:r>
    </w:p>
    <w:sectPr w:rsidR="00F7738F" w:rsidRPr="00F17816" w:rsidSect="00697DA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12C8"/>
    <w:multiLevelType w:val="multilevel"/>
    <w:tmpl w:val="61E62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F288E"/>
    <w:multiLevelType w:val="hybridMultilevel"/>
    <w:tmpl w:val="D968E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704944"/>
    <w:multiLevelType w:val="multilevel"/>
    <w:tmpl w:val="11066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3320E3"/>
    <w:multiLevelType w:val="multilevel"/>
    <w:tmpl w:val="DA38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C13FF5"/>
    <w:multiLevelType w:val="hybridMultilevel"/>
    <w:tmpl w:val="0E78813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8BA511C"/>
    <w:multiLevelType w:val="hybridMultilevel"/>
    <w:tmpl w:val="6FA20FE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27038023">
    <w:abstractNumId w:val="1"/>
  </w:num>
  <w:num w:numId="2" w16cid:durableId="894389693">
    <w:abstractNumId w:val="4"/>
  </w:num>
  <w:num w:numId="3" w16cid:durableId="461075876">
    <w:abstractNumId w:val="3"/>
  </w:num>
  <w:num w:numId="4" w16cid:durableId="252203051">
    <w:abstractNumId w:val="0"/>
  </w:num>
  <w:num w:numId="5" w16cid:durableId="900753162">
    <w:abstractNumId w:val="2"/>
  </w:num>
  <w:num w:numId="6" w16cid:durableId="1397975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65"/>
    <w:rsid w:val="000C4281"/>
    <w:rsid w:val="001C347B"/>
    <w:rsid w:val="001D269B"/>
    <w:rsid w:val="00237B5D"/>
    <w:rsid w:val="002C4DF2"/>
    <w:rsid w:val="0031703C"/>
    <w:rsid w:val="00480195"/>
    <w:rsid w:val="00543F2F"/>
    <w:rsid w:val="00627490"/>
    <w:rsid w:val="00694ADA"/>
    <w:rsid w:val="00697DA6"/>
    <w:rsid w:val="006D1665"/>
    <w:rsid w:val="006E33C0"/>
    <w:rsid w:val="00747284"/>
    <w:rsid w:val="0079397A"/>
    <w:rsid w:val="00796684"/>
    <w:rsid w:val="00835668"/>
    <w:rsid w:val="00880227"/>
    <w:rsid w:val="008B5C85"/>
    <w:rsid w:val="00960EE2"/>
    <w:rsid w:val="00977DE3"/>
    <w:rsid w:val="00995920"/>
    <w:rsid w:val="009C607E"/>
    <w:rsid w:val="009E32EE"/>
    <w:rsid w:val="00A016D6"/>
    <w:rsid w:val="00A22572"/>
    <w:rsid w:val="00A54D66"/>
    <w:rsid w:val="00B349F4"/>
    <w:rsid w:val="00B47F42"/>
    <w:rsid w:val="00BA3C1A"/>
    <w:rsid w:val="00C02F79"/>
    <w:rsid w:val="00C168A7"/>
    <w:rsid w:val="00C27298"/>
    <w:rsid w:val="00C71FCB"/>
    <w:rsid w:val="00CA67EF"/>
    <w:rsid w:val="00CC7777"/>
    <w:rsid w:val="00D10863"/>
    <w:rsid w:val="00D24E7D"/>
    <w:rsid w:val="00D557AB"/>
    <w:rsid w:val="00E90A76"/>
    <w:rsid w:val="00EB4F21"/>
    <w:rsid w:val="00EE08E6"/>
    <w:rsid w:val="00EE532A"/>
    <w:rsid w:val="00F0303D"/>
    <w:rsid w:val="00F17816"/>
    <w:rsid w:val="00F7738F"/>
    <w:rsid w:val="00FF2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DF70"/>
  <w15:chartTrackingRefBased/>
  <w15:docId w15:val="{B80D7749-839D-4909-B1CE-2C4B8508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E2"/>
    <w:pPr>
      <w:ind w:left="720"/>
      <w:contextualSpacing/>
    </w:pPr>
  </w:style>
  <w:style w:type="character" w:customStyle="1" w:styleId="nd-word">
    <w:name w:val="nd-word"/>
    <w:basedOn w:val="DefaultParagraphFont"/>
    <w:rsid w:val="00D10863"/>
  </w:style>
  <w:style w:type="paragraph" w:customStyle="1" w:styleId="paragraph">
    <w:name w:val="paragraph"/>
    <w:basedOn w:val="Normal"/>
    <w:rsid w:val="00E90A7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E90A76"/>
  </w:style>
  <w:style w:type="character" w:customStyle="1" w:styleId="eop">
    <w:name w:val="eop"/>
    <w:basedOn w:val="DefaultParagraphFont"/>
    <w:rsid w:val="00E90A76"/>
  </w:style>
  <w:style w:type="paragraph" w:styleId="PlainText">
    <w:name w:val="Plain Text"/>
    <w:basedOn w:val="Normal"/>
    <w:link w:val="PlainTextChar"/>
    <w:uiPriority w:val="99"/>
    <w:semiHidden/>
    <w:unhideWhenUsed/>
    <w:rsid w:val="00A016D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016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95601">
      <w:bodyDiv w:val="1"/>
      <w:marLeft w:val="0"/>
      <w:marRight w:val="0"/>
      <w:marTop w:val="0"/>
      <w:marBottom w:val="0"/>
      <w:divBdr>
        <w:top w:val="none" w:sz="0" w:space="0" w:color="auto"/>
        <w:left w:val="none" w:sz="0" w:space="0" w:color="auto"/>
        <w:bottom w:val="none" w:sz="0" w:space="0" w:color="auto"/>
        <w:right w:val="none" w:sz="0" w:space="0" w:color="auto"/>
      </w:divBdr>
    </w:div>
    <w:div w:id="961962177">
      <w:bodyDiv w:val="1"/>
      <w:marLeft w:val="0"/>
      <w:marRight w:val="0"/>
      <w:marTop w:val="0"/>
      <w:marBottom w:val="0"/>
      <w:divBdr>
        <w:top w:val="none" w:sz="0" w:space="0" w:color="auto"/>
        <w:left w:val="none" w:sz="0" w:space="0" w:color="auto"/>
        <w:bottom w:val="none" w:sz="0" w:space="0" w:color="auto"/>
        <w:right w:val="none" w:sz="0" w:space="0" w:color="auto"/>
      </w:divBdr>
      <w:divsChild>
        <w:div w:id="447508852">
          <w:marLeft w:val="0"/>
          <w:marRight w:val="0"/>
          <w:marTop w:val="0"/>
          <w:marBottom w:val="0"/>
          <w:divBdr>
            <w:top w:val="none" w:sz="0" w:space="0" w:color="auto"/>
            <w:left w:val="none" w:sz="0" w:space="0" w:color="auto"/>
            <w:bottom w:val="none" w:sz="0" w:space="0" w:color="auto"/>
            <w:right w:val="none" w:sz="0" w:space="0" w:color="auto"/>
          </w:divBdr>
        </w:div>
        <w:div w:id="431241337">
          <w:marLeft w:val="0"/>
          <w:marRight w:val="0"/>
          <w:marTop w:val="0"/>
          <w:marBottom w:val="0"/>
          <w:divBdr>
            <w:top w:val="none" w:sz="0" w:space="0" w:color="auto"/>
            <w:left w:val="none" w:sz="0" w:space="0" w:color="auto"/>
            <w:bottom w:val="none" w:sz="0" w:space="0" w:color="auto"/>
            <w:right w:val="none" w:sz="0" w:space="0" w:color="auto"/>
          </w:divBdr>
        </w:div>
        <w:div w:id="358550134">
          <w:marLeft w:val="0"/>
          <w:marRight w:val="0"/>
          <w:marTop w:val="0"/>
          <w:marBottom w:val="0"/>
          <w:divBdr>
            <w:top w:val="none" w:sz="0" w:space="0" w:color="auto"/>
            <w:left w:val="none" w:sz="0" w:space="0" w:color="auto"/>
            <w:bottom w:val="none" w:sz="0" w:space="0" w:color="auto"/>
            <w:right w:val="none" w:sz="0" w:space="0" w:color="auto"/>
          </w:divBdr>
        </w:div>
        <w:div w:id="1434089629">
          <w:marLeft w:val="0"/>
          <w:marRight w:val="0"/>
          <w:marTop w:val="0"/>
          <w:marBottom w:val="0"/>
          <w:divBdr>
            <w:top w:val="none" w:sz="0" w:space="0" w:color="auto"/>
            <w:left w:val="none" w:sz="0" w:space="0" w:color="auto"/>
            <w:bottom w:val="none" w:sz="0" w:space="0" w:color="auto"/>
            <w:right w:val="none" w:sz="0" w:space="0" w:color="auto"/>
          </w:divBdr>
        </w:div>
      </w:divsChild>
    </w:div>
    <w:div w:id="1340618512">
      <w:bodyDiv w:val="1"/>
      <w:marLeft w:val="0"/>
      <w:marRight w:val="0"/>
      <w:marTop w:val="0"/>
      <w:marBottom w:val="0"/>
      <w:divBdr>
        <w:top w:val="none" w:sz="0" w:space="0" w:color="auto"/>
        <w:left w:val="none" w:sz="0" w:space="0" w:color="auto"/>
        <w:bottom w:val="none" w:sz="0" w:space="0" w:color="auto"/>
        <w:right w:val="none" w:sz="0" w:space="0" w:color="auto"/>
      </w:divBdr>
    </w:div>
    <w:div w:id="1609852637">
      <w:bodyDiv w:val="1"/>
      <w:marLeft w:val="0"/>
      <w:marRight w:val="0"/>
      <w:marTop w:val="0"/>
      <w:marBottom w:val="0"/>
      <w:divBdr>
        <w:top w:val="none" w:sz="0" w:space="0" w:color="auto"/>
        <w:left w:val="none" w:sz="0" w:space="0" w:color="auto"/>
        <w:bottom w:val="none" w:sz="0" w:space="0" w:color="auto"/>
        <w:right w:val="none" w:sz="0" w:space="0" w:color="auto"/>
      </w:divBdr>
      <w:divsChild>
        <w:div w:id="459954145">
          <w:marLeft w:val="0"/>
          <w:marRight w:val="0"/>
          <w:marTop w:val="0"/>
          <w:marBottom w:val="0"/>
          <w:divBdr>
            <w:top w:val="none" w:sz="0" w:space="0" w:color="auto"/>
            <w:left w:val="none" w:sz="0" w:space="0" w:color="auto"/>
            <w:bottom w:val="none" w:sz="0" w:space="0" w:color="auto"/>
            <w:right w:val="none" w:sz="0" w:space="0" w:color="auto"/>
          </w:divBdr>
        </w:div>
        <w:div w:id="2139104855">
          <w:marLeft w:val="0"/>
          <w:marRight w:val="0"/>
          <w:marTop w:val="0"/>
          <w:marBottom w:val="0"/>
          <w:divBdr>
            <w:top w:val="none" w:sz="0" w:space="0" w:color="auto"/>
            <w:left w:val="none" w:sz="0" w:space="0" w:color="auto"/>
            <w:bottom w:val="none" w:sz="0" w:space="0" w:color="auto"/>
            <w:right w:val="none" w:sz="0" w:space="0" w:color="auto"/>
          </w:divBdr>
        </w:div>
        <w:div w:id="1987973653">
          <w:marLeft w:val="0"/>
          <w:marRight w:val="0"/>
          <w:marTop w:val="0"/>
          <w:marBottom w:val="0"/>
          <w:divBdr>
            <w:top w:val="none" w:sz="0" w:space="0" w:color="auto"/>
            <w:left w:val="none" w:sz="0" w:space="0" w:color="auto"/>
            <w:bottom w:val="none" w:sz="0" w:space="0" w:color="auto"/>
            <w:right w:val="none" w:sz="0" w:space="0" w:color="auto"/>
          </w:divBdr>
        </w:div>
        <w:div w:id="1059404907">
          <w:marLeft w:val="0"/>
          <w:marRight w:val="0"/>
          <w:marTop w:val="0"/>
          <w:marBottom w:val="0"/>
          <w:divBdr>
            <w:top w:val="none" w:sz="0" w:space="0" w:color="auto"/>
            <w:left w:val="none" w:sz="0" w:space="0" w:color="auto"/>
            <w:bottom w:val="none" w:sz="0" w:space="0" w:color="auto"/>
            <w:right w:val="none" w:sz="0" w:space="0" w:color="auto"/>
          </w:divBdr>
        </w:div>
        <w:div w:id="1997294907">
          <w:marLeft w:val="0"/>
          <w:marRight w:val="0"/>
          <w:marTop w:val="0"/>
          <w:marBottom w:val="0"/>
          <w:divBdr>
            <w:top w:val="none" w:sz="0" w:space="0" w:color="auto"/>
            <w:left w:val="none" w:sz="0" w:space="0" w:color="auto"/>
            <w:bottom w:val="none" w:sz="0" w:space="0" w:color="auto"/>
            <w:right w:val="none" w:sz="0" w:space="0" w:color="auto"/>
          </w:divBdr>
        </w:div>
        <w:div w:id="461778115">
          <w:marLeft w:val="0"/>
          <w:marRight w:val="0"/>
          <w:marTop w:val="0"/>
          <w:marBottom w:val="0"/>
          <w:divBdr>
            <w:top w:val="none" w:sz="0" w:space="0" w:color="auto"/>
            <w:left w:val="none" w:sz="0" w:space="0" w:color="auto"/>
            <w:bottom w:val="none" w:sz="0" w:space="0" w:color="auto"/>
            <w:right w:val="none" w:sz="0" w:space="0" w:color="auto"/>
          </w:divBdr>
          <w:divsChild>
            <w:div w:id="1945379454">
              <w:marLeft w:val="0"/>
              <w:marRight w:val="0"/>
              <w:marTop w:val="0"/>
              <w:marBottom w:val="0"/>
              <w:divBdr>
                <w:top w:val="none" w:sz="0" w:space="0" w:color="auto"/>
                <w:left w:val="none" w:sz="0" w:space="0" w:color="auto"/>
                <w:bottom w:val="none" w:sz="0" w:space="0" w:color="auto"/>
                <w:right w:val="none" w:sz="0" w:space="0" w:color="auto"/>
              </w:divBdr>
            </w:div>
            <w:div w:id="1459488047">
              <w:marLeft w:val="0"/>
              <w:marRight w:val="0"/>
              <w:marTop w:val="0"/>
              <w:marBottom w:val="0"/>
              <w:divBdr>
                <w:top w:val="none" w:sz="0" w:space="0" w:color="auto"/>
                <w:left w:val="none" w:sz="0" w:space="0" w:color="auto"/>
                <w:bottom w:val="none" w:sz="0" w:space="0" w:color="auto"/>
                <w:right w:val="none" w:sz="0" w:space="0" w:color="auto"/>
              </w:divBdr>
            </w:div>
            <w:div w:id="518156276">
              <w:marLeft w:val="0"/>
              <w:marRight w:val="0"/>
              <w:marTop w:val="0"/>
              <w:marBottom w:val="0"/>
              <w:divBdr>
                <w:top w:val="none" w:sz="0" w:space="0" w:color="auto"/>
                <w:left w:val="none" w:sz="0" w:space="0" w:color="auto"/>
                <w:bottom w:val="none" w:sz="0" w:space="0" w:color="auto"/>
                <w:right w:val="none" w:sz="0" w:space="0" w:color="auto"/>
              </w:divBdr>
            </w:div>
            <w:div w:id="253712741">
              <w:marLeft w:val="0"/>
              <w:marRight w:val="0"/>
              <w:marTop w:val="0"/>
              <w:marBottom w:val="0"/>
              <w:divBdr>
                <w:top w:val="none" w:sz="0" w:space="0" w:color="auto"/>
                <w:left w:val="none" w:sz="0" w:space="0" w:color="auto"/>
                <w:bottom w:val="none" w:sz="0" w:space="0" w:color="auto"/>
                <w:right w:val="none" w:sz="0" w:space="0" w:color="auto"/>
              </w:divBdr>
            </w:div>
            <w:div w:id="387461831">
              <w:marLeft w:val="0"/>
              <w:marRight w:val="0"/>
              <w:marTop w:val="0"/>
              <w:marBottom w:val="0"/>
              <w:divBdr>
                <w:top w:val="none" w:sz="0" w:space="0" w:color="auto"/>
                <w:left w:val="none" w:sz="0" w:space="0" w:color="auto"/>
                <w:bottom w:val="none" w:sz="0" w:space="0" w:color="auto"/>
                <w:right w:val="none" w:sz="0" w:space="0" w:color="auto"/>
              </w:divBdr>
            </w:div>
          </w:divsChild>
        </w:div>
        <w:div w:id="1172834242">
          <w:marLeft w:val="0"/>
          <w:marRight w:val="0"/>
          <w:marTop w:val="0"/>
          <w:marBottom w:val="0"/>
          <w:divBdr>
            <w:top w:val="none" w:sz="0" w:space="0" w:color="auto"/>
            <w:left w:val="none" w:sz="0" w:space="0" w:color="auto"/>
            <w:bottom w:val="none" w:sz="0" w:space="0" w:color="auto"/>
            <w:right w:val="none" w:sz="0" w:space="0" w:color="auto"/>
          </w:divBdr>
          <w:divsChild>
            <w:div w:id="923227770">
              <w:marLeft w:val="0"/>
              <w:marRight w:val="0"/>
              <w:marTop w:val="0"/>
              <w:marBottom w:val="0"/>
              <w:divBdr>
                <w:top w:val="none" w:sz="0" w:space="0" w:color="auto"/>
                <w:left w:val="none" w:sz="0" w:space="0" w:color="auto"/>
                <w:bottom w:val="none" w:sz="0" w:space="0" w:color="auto"/>
                <w:right w:val="none" w:sz="0" w:space="0" w:color="auto"/>
              </w:divBdr>
            </w:div>
            <w:div w:id="1636176993">
              <w:marLeft w:val="0"/>
              <w:marRight w:val="0"/>
              <w:marTop w:val="0"/>
              <w:marBottom w:val="0"/>
              <w:divBdr>
                <w:top w:val="none" w:sz="0" w:space="0" w:color="auto"/>
                <w:left w:val="none" w:sz="0" w:space="0" w:color="auto"/>
                <w:bottom w:val="none" w:sz="0" w:space="0" w:color="auto"/>
                <w:right w:val="none" w:sz="0" w:space="0" w:color="auto"/>
              </w:divBdr>
            </w:div>
            <w:div w:id="1793133122">
              <w:marLeft w:val="0"/>
              <w:marRight w:val="0"/>
              <w:marTop w:val="0"/>
              <w:marBottom w:val="0"/>
              <w:divBdr>
                <w:top w:val="none" w:sz="0" w:space="0" w:color="auto"/>
                <w:left w:val="none" w:sz="0" w:space="0" w:color="auto"/>
                <w:bottom w:val="none" w:sz="0" w:space="0" w:color="auto"/>
                <w:right w:val="none" w:sz="0" w:space="0" w:color="auto"/>
              </w:divBdr>
            </w:div>
            <w:div w:id="69743485">
              <w:marLeft w:val="0"/>
              <w:marRight w:val="0"/>
              <w:marTop w:val="0"/>
              <w:marBottom w:val="0"/>
              <w:divBdr>
                <w:top w:val="none" w:sz="0" w:space="0" w:color="auto"/>
                <w:left w:val="none" w:sz="0" w:space="0" w:color="auto"/>
                <w:bottom w:val="none" w:sz="0" w:space="0" w:color="auto"/>
                <w:right w:val="none" w:sz="0" w:space="0" w:color="auto"/>
              </w:divBdr>
            </w:div>
            <w:div w:id="907149360">
              <w:marLeft w:val="0"/>
              <w:marRight w:val="0"/>
              <w:marTop w:val="0"/>
              <w:marBottom w:val="0"/>
              <w:divBdr>
                <w:top w:val="none" w:sz="0" w:space="0" w:color="auto"/>
                <w:left w:val="none" w:sz="0" w:space="0" w:color="auto"/>
                <w:bottom w:val="none" w:sz="0" w:space="0" w:color="auto"/>
                <w:right w:val="none" w:sz="0" w:space="0" w:color="auto"/>
              </w:divBdr>
            </w:div>
          </w:divsChild>
        </w:div>
        <w:div w:id="858930330">
          <w:marLeft w:val="0"/>
          <w:marRight w:val="0"/>
          <w:marTop w:val="0"/>
          <w:marBottom w:val="0"/>
          <w:divBdr>
            <w:top w:val="none" w:sz="0" w:space="0" w:color="auto"/>
            <w:left w:val="none" w:sz="0" w:space="0" w:color="auto"/>
            <w:bottom w:val="none" w:sz="0" w:space="0" w:color="auto"/>
            <w:right w:val="none" w:sz="0" w:space="0" w:color="auto"/>
          </w:divBdr>
        </w:div>
        <w:div w:id="2108109669">
          <w:marLeft w:val="0"/>
          <w:marRight w:val="0"/>
          <w:marTop w:val="0"/>
          <w:marBottom w:val="0"/>
          <w:divBdr>
            <w:top w:val="none" w:sz="0" w:space="0" w:color="auto"/>
            <w:left w:val="none" w:sz="0" w:space="0" w:color="auto"/>
            <w:bottom w:val="none" w:sz="0" w:space="0" w:color="auto"/>
            <w:right w:val="none" w:sz="0" w:space="0" w:color="auto"/>
          </w:divBdr>
        </w:div>
        <w:div w:id="899749037">
          <w:marLeft w:val="0"/>
          <w:marRight w:val="0"/>
          <w:marTop w:val="0"/>
          <w:marBottom w:val="0"/>
          <w:divBdr>
            <w:top w:val="none" w:sz="0" w:space="0" w:color="auto"/>
            <w:left w:val="none" w:sz="0" w:space="0" w:color="auto"/>
            <w:bottom w:val="none" w:sz="0" w:space="0" w:color="auto"/>
            <w:right w:val="none" w:sz="0" w:space="0" w:color="auto"/>
          </w:divBdr>
        </w:div>
        <w:div w:id="889003135">
          <w:marLeft w:val="0"/>
          <w:marRight w:val="0"/>
          <w:marTop w:val="0"/>
          <w:marBottom w:val="0"/>
          <w:divBdr>
            <w:top w:val="none" w:sz="0" w:space="0" w:color="auto"/>
            <w:left w:val="none" w:sz="0" w:space="0" w:color="auto"/>
            <w:bottom w:val="none" w:sz="0" w:space="0" w:color="auto"/>
            <w:right w:val="none" w:sz="0" w:space="0" w:color="auto"/>
          </w:divBdr>
        </w:div>
        <w:div w:id="1332872898">
          <w:marLeft w:val="0"/>
          <w:marRight w:val="0"/>
          <w:marTop w:val="0"/>
          <w:marBottom w:val="0"/>
          <w:divBdr>
            <w:top w:val="none" w:sz="0" w:space="0" w:color="auto"/>
            <w:left w:val="none" w:sz="0" w:space="0" w:color="auto"/>
            <w:bottom w:val="none" w:sz="0" w:space="0" w:color="auto"/>
            <w:right w:val="none" w:sz="0" w:space="0" w:color="auto"/>
          </w:divBdr>
        </w:div>
        <w:div w:id="1284115776">
          <w:marLeft w:val="0"/>
          <w:marRight w:val="0"/>
          <w:marTop w:val="0"/>
          <w:marBottom w:val="0"/>
          <w:divBdr>
            <w:top w:val="none" w:sz="0" w:space="0" w:color="auto"/>
            <w:left w:val="none" w:sz="0" w:space="0" w:color="auto"/>
            <w:bottom w:val="none" w:sz="0" w:space="0" w:color="auto"/>
            <w:right w:val="none" w:sz="0" w:space="0" w:color="auto"/>
          </w:divBdr>
        </w:div>
      </w:divsChild>
    </w:div>
    <w:div w:id="1676037483">
      <w:bodyDiv w:val="1"/>
      <w:marLeft w:val="0"/>
      <w:marRight w:val="0"/>
      <w:marTop w:val="0"/>
      <w:marBottom w:val="0"/>
      <w:divBdr>
        <w:top w:val="none" w:sz="0" w:space="0" w:color="auto"/>
        <w:left w:val="none" w:sz="0" w:space="0" w:color="auto"/>
        <w:bottom w:val="none" w:sz="0" w:space="0" w:color="auto"/>
        <w:right w:val="none" w:sz="0" w:space="0" w:color="auto"/>
      </w:divBdr>
    </w:div>
    <w:div w:id="19561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Vinni</dc:creator>
  <cp:keywords/>
  <dc:description/>
  <cp:lastModifiedBy>Sougata Sarkar</cp:lastModifiedBy>
  <cp:revision>22</cp:revision>
  <dcterms:created xsi:type="dcterms:W3CDTF">2020-04-08T07:29:00Z</dcterms:created>
  <dcterms:modified xsi:type="dcterms:W3CDTF">2023-05-31T08:40:00Z</dcterms:modified>
</cp:coreProperties>
</file>